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29103" w14:textId="07A4B130" w:rsidR="008254D1" w:rsidRPr="00604004" w:rsidRDefault="009919F7" w:rsidP="00604004">
      <w:pPr>
        <w:pStyle w:val="DFTOCourseNumber"/>
        <w:ind w:left="-630"/>
        <w:rPr>
          <w:color w:val="075087"/>
          <w:sz w:val="74"/>
          <w:szCs w:val="74"/>
        </w:rPr>
      </w:pPr>
      <w:r w:rsidRPr="00604004">
        <w:rPr>
          <w:rFonts w:ascii="Times New Roman" w:hAnsi="Times New Roman" w:cs="Times New Roman"/>
          <w:b/>
          <w:noProof/>
          <w:sz w:val="74"/>
          <w:szCs w:val="74"/>
        </w:rPr>
        <w:drawing>
          <wp:anchor distT="0" distB="0" distL="114300" distR="114300" simplePos="0" relativeHeight="251658240" behindDoc="0" locked="0" layoutInCell="1" allowOverlap="1" wp14:anchorId="2D65C2AC" wp14:editId="41871478">
            <wp:simplePos x="0" y="0"/>
            <wp:positionH relativeFrom="column">
              <wp:posOffset>-956310</wp:posOffset>
            </wp:positionH>
            <wp:positionV relativeFrom="page">
              <wp:posOffset>-10160</wp:posOffset>
            </wp:positionV>
            <wp:extent cx="7902575" cy="5071110"/>
            <wp:effectExtent l="0" t="0" r="3175" b="0"/>
            <wp:wrapSquare wrapText="bothSides"/>
            <wp:docPr id="3" name="Picture 3" descr="Federal Emergency Management Agency, United States Department of Agriculture, National Wildfire Coordinating Group, United States Coast Guard Preparedness, and United States Fire Administration logos overlaid on top of a background picture collage of incident management activ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NAL_NIMS_2017-.png"/>
                    <pic:cNvPicPr/>
                  </pic:nvPicPr>
                  <pic:blipFill>
                    <a:blip r:embed="rId12">
                      <a:extLst>
                        <a:ext uri="{28A0092B-C50C-407E-A947-70E740481C1C}">
                          <a14:useLocalDpi xmlns:a14="http://schemas.microsoft.com/office/drawing/2010/main" val="0"/>
                        </a:ext>
                      </a:extLst>
                    </a:blip>
                    <a:stretch>
                      <a:fillRect/>
                    </a:stretch>
                  </pic:blipFill>
                  <pic:spPr>
                    <a:xfrm>
                      <a:off x="0" y="0"/>
                      <a:ext cx="7902575" cy="5071110"/>
                    </a:xfrm>
                    <a:prstGeom prst="rect">
                      <a:avLst/>
                    </a:prstGeom>
                  </pic:spPr>
                </pic:pic>
              </a:graphicData>
            </a:graphic>
            <wp14:sizeRelH relativeFrom="margin">
              <wp14:pctWidth>0</wp14:pctWidth>
            </wp14:sizeRelH>
            <wp14:sizeRelV relativeFrom="margin">
              <wp14:pctHeight>0</wp14:pctHeight>
            </wp14:sizeRelV>
          </wp:anchor>
        </w:drawing>
      </w:r>
      <w:r w:rsidR="00604004" w:rsidRPr="00604004">
        <w:rPr>
          <w:rFonts w:ascii="Times New Roman" w:hAnsi="Times New Roman" w:cs="Times New Roman"/>
          <w:b/>
          <w:color w:val="075087"/>
          <w:sz w:val="74"/>
          <w:szCs w:val="74"/>
        </w:rPr>
        <w:t>E</w:t>
      </w:r>
      <w:r w:rsidR="00604004" w:rsidRPr="00604004">
        <w:rPr>
          <w:rFonts w:ascii="Times New Roman" w:hAnsi="Times New Roman" w:cs="Times New Roman"/>
          <w:b/>
          <w:bCs/>
          <w:color w:val="075087"/>
          <w:sz w:val="74"/>
          <w:szCs w:val="74"/>
        </w:rPr>
        <w:t>/L/G 0400</w:t>
      </w:r>
      <w:r w:rsidR="00604004">
        <w:rPr>
          <w:rFonts w:ascii="Times New Roman" w:hAnsi="Times New Roman" w:cs="Times New Roman"/>
          <w:b/>
          <w:bCs/>
          <w:color w:val="075087"/>
          <w:sz w:val="74"/>
          <w:szCs w:val="74"/>
        </w:rPr>
        <w:t xml:space="preserve"> </w:t>
      </w:r>
      <w:r w:rsidR="002B29B3" w:rsidRPr="00604004">
        <w:rPr>
          <w:rFonts w:ascii="Times New Roman" w:hAnsi="Times New Roman" w:cs="Times New Roman"/>
          <w:b/>
          <w:bCs/>
          <w:color w:val="075087"/>
          <w:sz w:val="74"/>
          <w:szCs w:val="74"/>
        </w:rPr>
        <w:t xml:space="preserve">Advanced Incident Command System </w:t>
      </w:r>
      <w:r w:rsidR="00116B16" w:rsidRPr="00604004">
        <w:rPr>
          <w:rFonts w:ascii="Times New Roman" w:hAnsi="Times New Roman" w:cs="Times New Roman"/>
          <w:b/>
          <w:bCs/>
          <w:color w:val="075087"/>
          <w:sz w:val="74"/>
          <w:szCs w:val="74"/>
        </w:rPr>
        <w:t xml:space="preserve">for </w:t>
      </w:r>
      <w:r w:rsidR="002B29B3" w:rsidRPr="00604004">
        <w:rPr>
          <w:rFonts w:ascii="Times New Roman" w:hAnsi="Times New Roman" w:cs="Times New Roman"/>
          <w:b/>
          <w:bCs/>
          <w:color w:val="075087"/>
          <w:sz w:val="74"/>
          <w:szCs w:val="74"/>
        </w:rPr>
        <w:t>Complex Incidents</w:t>
      </w:r>
      <w:r w:rsidR="00116B16" w:rsidRPr="00604004">
        <w:rPr>
          <w:rFonts w:ascii="Times New Roman" w:hAnsi="Times New Roman" w:cs="Times New Roman"/>
          <w:b/>
          <w:bCs/>
          <w:color w:val="075087"/>
          <w:sz w:val="74"/>
          <w:szCs w:val="74"/>
        </w:rPr>
        <w:t>, ICS 400</w:t>
      </w:r>
    </w:p>
    <w:p w14:paraId="4A8D636E" w14:textId="2D2C4C34" w:rsidR="00604004" w:rsidRDefault="00604004" w:rsidP="00604004">
      <w:pPr>
        <w:pStyle w:val="DFTOCourseTitle"/>
        <w:ind w:left="-630"/>
        <w:rPr>
          <w:color w:val="365F91" w:themeColor="accent1" w:themeShade="BF"/>
          <w:sz w:val="40"/>
          <w:szCs w:val="40"/>
        </w:rPr>
      </w:pPr>
      <w:r>
        <w:rPr>
          <w:noProof/>
        </w:rPr>
        <w:drawing>
          <wp:inline distT="0" distB="0" distL="0" distR="0" wp14:anchorId="1774272F" wp14:editId="5E0FE3B4">
            <wp:extent cx="2604955" cy="923925"/>
            <wp:effectExtent l="19050" t="0" r="4895" b="0"/>
            <wp:docPr id="11" name="Picture 5" descr="Department of Homeland Security Federal Emergency Management Agency (FEM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MA Logo"/>
                    <pic:cNvPicPr>
                      <a:picLocks noChangeAspect="1" noChangeArrowheads="1"/>
                    </pic:cNvPicPr>
                  </pic:nvPicPr>
                  <pic:blipFill>
                    <a:blip r:embed="rId13" cstate="print"/>
                    <a:srcRect/>
                    <a:stretch>
                      <a:fillRect/>
                    </a:stretch>
                  </pic:blipFill>
                  <pic:spPr bwMode="auto">
                    <a:xfrm>
                      <a:off x="0" y="0"/>
                      <a:ext cx="2604955" cy="923925"/>
                    </a:xfrm>
                    <a:prstGeom prst="rect">
                      <a:avLst/>
                    </a:prstGeom>
                    <a:noFill/>
                    <a:ln w="9525">
                      <a:noFill/>
                      <a:miter lim="800000"/>
                      <a:headEnd/>
                      <a:tailEnd/>
                    </a:ln>
                  </pic:spPr>
                </pic:pic>
              </a:graphicData>
            </a:graphic>
          </wp:inline>
        </w:drawing>
      </w:r>
    </w:p>
    <w:p w14:paraId="75CD0387" w14:textId="71C743FD" w:rsidR="009919F7" w:rsidRDefault="009919F7" w:rsidP="00604004">
      <w:pPr>
        <w:widowControl w:val="0"/>
        <w:autoSpaceDE w:val="0"/>
        <w:autoSpaceDN w:val="0"/>
        <w:spacing w:before="60" w:after="60"/>
        <w:ind w:left="-634" w:right="6034"/>
        <w:rPr>
          <w:color w:val="075087"/>
          <w:w w:val="105"/>
          <w:sz w:val="40"/>
          <w:szCs w:val="22"/>
        </w:rPr>
      </w:pPr>
      <w:r w:rsidRPr="00604004">
        <w:rPr>
          <w:color w:val="075087"/>
          <w:w w:val="105"/>
          <w:sz w:val="40"/>
          <w:szCs w:val="22"/>
        </w:rPr>
        <w:t>Plan of Instruction</w:t>
      </w:r>
    </w:p>
    <w:p w14:paraId="79529104" w14:textId="5055E9E6" w:rsidR="000F5F7A" w:rsidRDefault="005949A7" w:rsidP="00604004">
      <w:pPr>
        <w:widowControl w:val="0"/>
        <w:autoSpaceDE w:val="0"/>
        <w:autoSpaceDN w:val="0"/>
        <w:spacing w:before="60" w:after="60"/>
        <w:ind w:left="-634" w:right="6034"/>
        <w:rPr>
          <w:color w:val="075087"/>
          <w:w w:val="105"/>
          <w:sz w:val="40"/>
          <w:szCs w:val="22"/>
        </w:rPr>
      </w:pPr>
      <w:r>
        <w:rPr>
          <w:color w:val="075087"/>
          <w:w w:val="105"/>
          <w:sz w:val="40"/>
          <w:szCs w:val="22"/>
        </w:rPr>
        <w:t>April 2019</w:t>
      </w:r>
    </w:p>
    <w:p w14:paraId="204AC51E" w14:textId="798E6E08" w:rsidR="00604004" w:rsidRPr="00604004" w:rsidRDefault="00604004" w:rsidP="00604004">
      <w:pPr>
        <w:widowControl w:val="0"/>
        <w:autoSpaceDE w:val="0"/>
        <w:autoSpaceDN w:val="0"/>
        <w:spacing w:before="60" w:after="60"/>
        <w:ind w:left="-634" w:right="6034"/>
        <w:rPr>
          <w:color w:val="075087"/>
          <w:w w:val="105"/>
          <w:sz w:val="40"/>
          <w:szCs w:val="22"/>
        </w:rPr>
      </w:pPr>
      <w:r>
        <w:rPr>
          <w:color w:val="075087"/>
          <w:w w:val="105"/>
          <w:sz w:val="40"/>
          <w:szCs w:val="22"/>
        </w:rPr>
        <w:t>Version 1.0</w:t>
      </w:r>
    </w:p>
    <w:p w14:paraId="79529108" w14:textId="1CC1E4E7" w:rsidR="00604004" w:rsidRDefault="00604004">
      <w:pPr>
        <w:rPr>
          <w:rFonts w:ascii="Arial" w:hAnsi="Arial" w:cs="Arial"/>
        </w:rPr>
      </w:pPr>
      <w:r>
        <w:rPr>
          <w:rFonts w:ascii="Arial" w:hAnsi="Arial" w:cs="Arial"/>
        </w:rPr>
        <w:br w:type="page"/>
      </w:r>
    </w:p>
    <w:p w14:paraId="3674483F" w14:textId="77777777" w:rsidR="00604004" w:rsidRDefault="00604004" w:rsidP="005949A7">
      <w:pPr>
        <w:spacing w:before="5000"/>
        <w:rPr>
          <w:rFonts w:ascii="Arial" w:hAnsi="Arial" w:cs="Arial"/>
        </w:rPr>
      </w:pPr>
    </w:p>
    <w:p w14:paraId="7952910A" w14:textId="2C93A02A" w:rsidR="005E262E" w:rsidRPr="008A71F9" w:rsidRDefault="00812815" w:rsidP="00604004">
      <w:pPr>
        <w:spacing w:before="5000"/>
        <w:jc w:val="center"/>
        <w:rPr>
          <w:rFonts w:ascii="Arial" w:hAnsi="Arial" w:cs="Arial"/>
        </w:rPr>
      </w:pPr>
      <w:r>
        <w:rPr>
          <w:rFonts w:ascii="Arial" w:hAnsi="Arial" w:cs="Arial"/>
        </w:rPr>
        <w:t>T</w:t>
      </w:r>
      <w:r w:rsidR="005E262E" w:rsidRPr="008A71F9">
        <w:rPr>
          <w:rFonts w:ascii="Arial" w:hAnsi="Arial" w:cs="Arial"/>
        </w:rPr>
        <w:t>his page intentionally left blank.</w:t>
      </w:r>
    </w:p>
    <w:p w14:paraId="7952910C" w14:textId="501350E7" w:rsidR="00604004" w:rsidRDefault="00604004">
      <w:pPr>
        <w:rPr>
          <w:rFonts w:ascii="Arial" w:hAnsi="Arial" w:cs="Arial"/>
        </w:rPr>
      </w:pPr>
      <w:r>
        <w:rPr>
          <w:rFonts w:ascii="Arial" w:hAnsi="Arial" w:cs="Arial"/>
        </w:rPr>
        <w:br w:type="page"/>
      </w:r>
    </w:p>
    <w:p w14:paraId="7952910D" w14:textId="77777777" w:rsidR="007D30FF" w:rsidRPr="005449C5" w:rsidRDefault="00675D2F" w:rsidP="00014DCD">
      <w:pPr>
        <w:pStyle w:val="Heading1"/>
        <w:rPr>
          <w:rFonts w:ascii="Arial" w:hAnsi="Arial"/>
        </w:rPr>
      </w:pPr>
      <w:r w:rsidRPr="005449C5">
        <w:rPr>
          <w:rFonts w:ascii="Arial" w:hAnsi="Arial"/>
        </w:rPr>
        <w:lastRenderedPageBreak/>
        <w:t>Rationale</w:t>
      </w:r>
    </w:p>
    <w:p w14:paraId="5FF876B1" w14:textId="68F86C31" w:rsidR="005449C5" w:rsidRPr="005449C5" w:rsidRDefault="005449C5" w:rsidP="005449C5">
      <w:pPr>
        <w:pStyle w:val="NIC-NIMSNumbering"/>
        <w:numPr>
          <w:ilvl w:val="0"/>
          <w:numId w:val="0"/>
        </w:numPr>
        <w:tabs>
          <w:tab w:val="left" w:pos="720"/>
        </w:tabs>
        <w:ind w:left="630"/>
        <w:rPr>
          <w:rFonts w:ascii="Arial" w:hAnsi="Arial" w:cs="Arial"/>
          <w:color w:val="000000"/>
        </w:rPr>
      </w:pPr>
      <w:r w:rsidRPr="005449C5">
        <w:rPr>
          <w:rFonts w:ascii="Arial" w:hAnsi="Arial" w:cs="Arial"/>
          <w:color w:val="000000"/>
        </w:rPr>
        <w:t>The National Incident Management System (NIMS) Training Program d</w:t>
      </w:r>
      <w:r w:rsidRPr="005449C5">
        <w:rPr>
          <w:rFonts w:ascii="Arial" w:hAnsi="Arial" w:cs="Arial"/>
        </w:rPr>
        <w:t>efines a national baseline of training to guide and promote NIMS training. It provides recommendations to assist organizations in meeting their training plan development responsibilities.</w:t>
      </w:r>
    </w:p>
    <w:p w14:paraId="59EE4136" w14:textId="77777777" w:rsidR="005449C5" w:rsidRPr="005449C5" w:rsidRDefault="005449C5" w:rsidP="005449C5">
      <w:pPr>
        <w:spacing w:before="240"/>
        <w:ind w:left="630"/>
        <w:rPr>
          <w:rFonts w:ascii="Arial" w:hAnsi="Arial" w:cs="Arial"/>
        </w:rPr>
      </w:pPr>
      <w:r w:rsidRPr="005449C5">
        <w:rPr>
          <w:rFonts w:ascii="Arial" w:hAnsi="Arial" w:cs="Arial"/>
        </w:rPr>
        <w:t xml:space="preserve">The model NIMS ICS curriculum organizes four levels of training: </w:t>
      </w:r>
    </w:p>
    <w:p w14:paraId="2448A516" w14:textId="77777777" w:rsidR="005449C5" w:rsidRPr="005449C5" w:rsidRDefault="005449C5" w:rsidP="005449C5">
      <w:pPr>
        <w:pStyle w:val="DFTOL1bullet"/>
        <w:numPr>
          <w:ilvl w:val="0"/>
          <w:numId w:val="33"/>
        </w:numPr>
      </w:pPr>
      <w:r w:rsidRPr="005449C5">
        <w:t>IS-0100 An Introduction to the Incident Command System, ICS 100</w:t>
      </w:r>
    </w:p>
    <w:p w14:paraId="11F2091F" w14:textId="77777777" w:rsidR="005449C5" w:rsidRPr="005449C5" w:rsidRDefault="005449C5" w:rsidP="005449C5">
      <w:pPr>
        <w:pStyle w:val="DFTOL1bullet"/>
        <w:numPr>
          <w:ilvl w:val="0"/>
          <w:numId w:val="33"/>
        </w:numPr>
      </w:pPr>
      <w:r w:rsidRPr="005449C5">
        <w:t>IS-0200 Basic Incident Command System for Initial Response, ICS 200</w:t>
      </w:r>
    </w:p>
    <w:p w14:paraId="0D54B2B9" w14:textId="77777777" w:rsidR="005449C5" w:rsidRPr="005449C5" w:rsidRDefault="005449C5" w:rsidP="005449C5">
      <w:pPr>
        <w:pStyle w:val="DFTOL1bullet"/>
        <w:numPr>
          <w:ilvl w:val="0"/>
          <w:numId w:val="33"/>
        </w:numPr>
      </w:pPr>
      <w:r w:rsidRPr="005449C5">
        <w:t>E/L/G 0300 Intermediate Incident Command System for Expanding Incidents, ICS 300</w:t>
      </w:r>
    </w:p>
    <w:p w14:paraId="05590920" w14:textId="77777777" w:rsidR="005449C5" w:rsidRPr="005449C5" w:rsidRDefault="005449C5" w:rsidP="005449C5">
      <w:pPr>
        <w:pStyle w:val="DFTOL1bullet"/>
        <w:numPr>
          <w:ilvl w:val="0"/>
          <w:numId w:val="33"/>
        </w:numPr>
      </w:pPr>
      <w:r w:rsidRPr="005449C5">
        <w:t>E/L/G 0400 Advanced Incident Command System for Complex Incidents, ICS 400</w:t>
      </w:r>
    </w:p>
    <w:p w14:paraId="43BFC0A7" w14:textId="77777777" w:rsidR="005449C5" w:rsidRPr="005449C5" w:rsidRDefault="005449C5" w:rsidP="005449C5">
      <w:pPr>
        <w:ind w:left="540"/>
        <w:rPr>
          <w:rFonts w:ascii="Arial" w:hAnsi="Arial" w:cs="Arial"/>
          <w:color w:val="000000"/>
        </w:rPr>
      </w:pPr>
      <w:r w:rsidRPr="005449C5">
        <w:rPr>
          <w:rFonts w:ascii="Arial" w:hAnsi="Arial" w:cs="Arial"/>
          <w:color w:val="000000"/>
        </w:rPr>
        <w:t xml:space="preserve">ICS training provided by EMI, NFA, NWCG, the U.S. Department of Agriculture (USDA), the Environmental Protection Agency (EPA), and the U.S. Coast Guard (USCG) follow this model. </w:t>
      </w:r>
    </w:p>
    <w:p w14:paraId="2E4EB111" w14:textId="77777777" w:rsidR="005449C5" w:rsidRPr="005449C5" w:rsidRDefault="005449C5" w:rsidP="005449C5">
      <w:pPr>
        <w:ind w:left="540"/>
        <w:rPr>
          <w:rFonts w:ascii="Arial" w:hAnsi="Arial" w:cs="Arial"/>
          <w:color w:val="000000"/>
        </w:rPr>
      </w:pPr>
    </w:p>
    <w:p w14:paraId="2E4362C1" w14:textId="77777777" w:rsidR="005449C5" w:rsidRDefault="005449C5" w:rsidP="005449C5">
      <w:pPr>
        <w:pStyle w:val="NIC-NIMSNormal"/>
        <w:ind w:left="540"/>
        <w:rPr>
          <w:rFonts w:ascii="Arial" w:hAnsi="Arial" w:cs="Arial"/>
        </w:rPr>
      </w:pPr>
      <w:r w:rsidRPr="005449C5">
        <w:rPr>
          <w:rFonts w:ascii="Arial" w:hAnsi="Arial" w:cs="Arial"/>
        </w:rPr>
        <w:t>The NIMS Training Program does not require that students complete the most recent version of each course. Refresher training is important since skills, abilities, and knowledge lapse when not directly and frequently applied. FEMA recommends that incident personnel should refresh NIMS training every three years. However, this is ultimately up to the organization to determine, considering resource limitations.</w:t>
      </w:r>
    </w:p>
    <w:p w14:paraId="3BD7F6C8" w14:textId="6A3059A8" w:rsidR="005449C5" w:rsidRPr="005449C5" w:rsidRDefault="005449C5" w:rsidP="005449C5">
      <w:pPr>
        <w:pStyle w:val="NIC-NIMSNormal"/>
        <w:ind w:left="540"/>
        <w:rPr>
          <w:rFonts w:ascii="Arial" w:hAnsi="Arial" w:cs="Arial"/>
          <w:color w:val="000000"/>
        </w:rPr>
      </w:pPr>
      <w:r w:rsidRPr="005449C5">
        <w:rPr>
          <w:rFonts w:ascii="Arial" w:hAnsi="Arial" w:cs="Arial"/>
          <w:color w:val="000000"/>
        </w:rPr>
        <w:t xml:space="preserve">Building on the prerequisite ICS 100, ICS 200, and ICS 300 courses, this ICS 400 course focuses on ICS for Command and General Staff in complex incidents. This advance ICS 400 course focuses on senior personnel who are expected to perform in a management capacity in an Area Command or Multiagency Coordination System, or as part of an Incident Management Team. </w:t>
      </w:r>
    </w:p>
    <w:p w14:paraId="71EFFBE9" w14:textId="14A9C7AF" w:rsidR="00040377" w:rsidRPr="005449C5" w:rsidRDefault="005449C5" w:rsidP="005449C5">
      <w:pPr>
        <w:ind w:left="540"/>
        <w:rPr>
          <w:rFonts w:ascii="Arial" w:hAnsi="Arial" w:cs="Arial"/>
          <w:szCs w:val="22"/>
        </w:rPr>
      </w:pPr>
      <w:r w:rsidRPr="005449C5">
        <w:rPr>
          <w:rFonts w:ascii="Arial" w:hAnsi="Arial" w:cs="Arial"/>
        </w:rPr>
        <w:t>This course, ELG0400, may be delivered by the Emergency Management Institute (EMI) as E0400 or L0400, or by a State as G0400.  When delivered by EMI (course code prefix – E &amp; L), this course receives the benefit of EMI accreditation and the student may receive Continuing Education Units (CEUs) or recommended college credits.  When delivered by a State (course code prefix – G), the course is not accredited in this manner.</w:t>
      </w:r>
    </w:p>
    <w:p w14:paraId="79529111" w14:textId="1201355B" w:rsidR="007D30FF" w:rsidRPr="008A71F9" w:rsidRDefault="007D30FF" w:rsidP="00014DCD">
      <w:pPr>
        <w:pStyle w:val="Heading1"/>
      </w:pPr>
      <w:r w:rsidRPr="008A71F9">
        <w:t>Goal</w:t>
      </w:r>
    </w:p>
    <w:p w14:paraId="1793D028" w14:textId="1FE3B323" w:rsidR="00656B8E" w:rsidRPr="00373380" w:rsidRDefault="00373380" w:rsidP="00656B8E">
      <w:pPr>
        <w:ind w:left="540"/>
        <w:rPr>
          <w:rFonts w:ascii="Arial" w:hAnsi="Arial" w:cs="Arial"/>
        </w:rPr>
      </w:pPr>
      <w:r w:rsidRPr="00373380">
        <w:rPr>
          <w:rFonts w:ascii="Arial" w:hAnsi="Arial" w:cs="Arial"/>
        </w:rPr>
        <w:t xml:space="preserve">ICS 400 is intended for an audience of experienced responders and other senior emergency management personnel who may perform in a management capacity for major or complex incidents (Type 1 or Type 2 incidents).  Large and complex incidents that require the application of area command don't happen often. Although this is an advanced ICS course, it is not intended to develop mastery of </w:t>
      </w:r>
      <w:r w:rsidRPr="00373380">
        <w:rPr>
          <w:rFonts w:ascii="Arial" w:hAnsi="Arial" w:cs="Arial"/>
        </w:rPr>
        <w:lastRenderedPageBreak/>
        <w:t>area command. The purpose of this course is to expose students to the concepts of utilizing area command in major and complex incidents</w:t>
      </w:r>
      <w:r w:rsidR="00656B8E" w:rsidRPr="00373380">
        <w:rPr>
          <w:rFonts w:ascii="Arial" w:hAnsi="Arial" w:cs="Arial"/>
        </w:rPr>
        <w:t>.</w:t>
      </w:r>
    </w:p>
    <w:p w14:paraId="1CA5495A" w14:textId="77777777" w:rsidR="00656B8E" w:rsidRDefault="00656B8E" w:rsidP="00656B8E">
      <w:pPr>
        <w:pStyle w:val="Heading1"/>
      </w:pPr>
      <w:r>
        <w:t>Overall Course Objective</w:t>
      </w:r>
    </w:p>
    <w:p w14:paraId="67047FD2" w14:textId="77777777" w:rsidR="007954A0" w:rsidRDefault="00373380" w:rsidP="007954A0">
      <w:pPr>
        <w:autoSpaceDE w:val="0"/>
        <w:autoSpaceDN w:val="0"/>
        <w:adjustRightInd w:val="0"/>
        <w:ind w:left="360"/>
        <w:rPr>
          <w:rFonts w:ascii="Arial" w:hAnsi="Arial" w:cs="Arial"/>
        </w:rPr>
      </w:pPr>
      <w:r w:rsidRPr="00373380">
        <w:rPr>
          <w:rFonts w:ascii="Arial" w:hAnsi="Arial" w:cs="Arial"/>
        </w:rPr>
        <w:t>Through activities and a Final Exam, students will be able to demonstrate the duties, responsibilities, and capabilities required to perform in a management capacity for major and complex incidents/events using Area Command</w:t>
      </w:r>
      <w:r w:rsidR="00656B8E" w:rsidRPr="00373380">
        <w:rPr>
          <w:rFonts w:ascii="Arial" w:hAnsi="Arial" w:cs="Arial"/>
        </w:rPr>
        <w:t>.</w:t>
      </w:r>
      <w:r w:rsidR="007954A0" w:rsidRPr="007954A0">
        <w:rPr>
          <w:rFonts w:ascii="Arial" w:hAnsi="Arial" w:cs="Arial"/>
        </w:rPr>
        <w:t xml:space="preserve"> </w:t>
      </w:r>
    </w:p>
    <w:p w14:paraId="655D6E47" w14:textId="77777777" w:rsidR="007954A0" w:rsidRDefault="007954A0" w:rsidP="007954A0">
      <w:pPr>
        <w:autoSpaceDE w:val="0"/>
        <w:autoSpaceDN w:val="0"/>
        <w:adjustRightInd w:val="0"/>
        <w:ind w:left="360"/>
        <w:rPr>
          <w:rFonts w:ascii="Arial" w:hAnsi="Arial" w:cs="Arial"/>
        </w:rPr>
      </w:pPr>
      <w:bookmarkStart w:id="0" w:name="_GoBack"/>
      <w:bookmarkEnd w:id="0"/>
    </w:p>
    <w:p w14:paraId="7249E271" w14:textId="03F3A69D" w:rsidR="007954A0" w:rsidRPr="00656B8E" w:rsidRDefault="007954A0" w:rsidP="007954A0">
      <w:pPr>
        <w:autoSpaceDE w:val="0"/>
        <w:autoSpaceDN w:val="0"/>
        <w:adjustRightInd w:val="0"/>
        <w:ind w:left="360"/>
        <w:rPr>
          <w:rFonts w:ascii="Arial" w:hAnsi="Arial" w:cs="Arial"/>
        </w:rPr>
      </w:pPr>
      <w:r w:rsidRPr="00656B8E">
        <w:rPr>
          <w:rFonts w:ascii="Arial" w:hAnsi="Arial" w:cs="Arial"/>
        </w:rPr>
        <w:t xml:space="preserve">Although this is an advanced ICS course, it is not intended to develop mastery of area command. The purpose of this course is to expose </w:t>
      </w:r>
      <w:r w:rsidR="007F3270">
        <w:rPr>
          <w:rFonts w:ascii="Arial" w:hAnsi="Arial" w:cs="Arial"/>
        </w:rPr>
        <w:t>ICS</w:t>
      </w:r>
      <w:r w:rsidR="007F3270" w:rsidRPr="00656B8E">
        <w:rPr>
          <w:rFonts w:ascii="Arial" w:hAnsi="Arial" w:cs="Arial"/>
        </w:rPr>
        <w:t xml:space="preserve"> </w:t>
      </w:r>
      <w:r w:rsidR="007F3270">
        <w:rPr>
          <w:rFonts w:ascii="Arial" w:hAnsi="Arial" w:cs="Arial"/>
        </w:rPr>
        <w:t xml:space="preserve">and other incident management </w:t>
      </w:r>
      <w:r w:rsidRPr="00656B8E">
        <w:rPr>
          <w:rFonts w:ascii="Arial" w:hAnsi="Arial" w:cs="Arial"/>
        </w:rPr>
        <w:t>practitioners to the concepts of using area command in major and complex incidents. The course expands upon information covered in the ICS</w:t>
      </w:r>
      <w:r w:rsidR="007F3270">
        <w:rPr>
          <w:rFonts w:ascii="Arial" w:hAnsi="Arial" w:cs="Arial"/>
        </w:rPr>
        <w:t xml:space="preserve"> </w:t>
      </w:r>
      <w:r w:rsidRPr="00656B8E">
        <w:rPr>
          <w:rFonts w:ascii="Arial" w:hAnsi="Arial" w:cs="Arial"/>
        </w:rPr>
        <w:t>100, ICS</w:t>
      </w:r>
      <w:r w:rsidR="007F3270">
        <w:rPr>
          <w:rFonts w:ascii="Arial" w:hAnsi="Arial" w:cs="Arial"/>
        </w:rPr>
        <w:t xml:space="preserve"> </w:t>
      </w:r>
      <w:r w:rsidRPr="00656B8E">
        <w:rPr>
          <w:rFonts w:ascii="Arial" w:hAnsi="Arial" w:cs="Arial"/>
        </w:rPr>
        <w:t>200, and ICS</w:t>
      </w:r>
      <w:r w:rsidR="007F3270">
        <w:rPr>
          <w:rFonts w:ascii="Arial" w:hAnsi="Arial" w:cs="Arial"/>
        </w:rPr>
        <w:t xml:space="preserve"> </w:t>
      </w:r>
      <w:r w:rsidRPr="00656B8E">
        <w:rPr>
          <w:rFonts w:ascii="Arial" w:hAnsi="Arial" w:cs="Arial"/>
        </w:rPr>
        <w:t xml:space="preserve">300 prerequisite courses.  </w:t>
      </w:r>
    </w:p>
    <w:p w14:paraId="79529115" w14:textId="32FC30BB" w:rsidR="007D30FF" w:rsidRPr="008A71F9" w:rsidRDefault="00014DCD" w:rsidP="00014DCD">
      <w:pPr>
        <w:pStyle w:val="Heading1"/>
      </w:pPr>
      <w:r>
        <w:t>unit</w:t>
      </w:r>
      <w:r w:rsidR="00246516">
        <w:t xml:space="preserve"> terminal</w:t>
      </w:r>
      <w:r w:rsidR="00666E08" w:rsidRPr="008A71F9">
        <w:t xml:space="preserve"> </w:t>
      </w:r>
      <w:r w:rsidR="007D30FF" w:rsidRPr="008A71F9">
        <w:t>Objectives</w:t>
      </w:r>
    </w:p>
    <w:p w14:paraId="29096A04" w14:textId="5ABD8066" w:rsidR="00A42FAE" w:rsidRPr="00A42FAE" w:rsidRDefault="00D22BC0" w:rsidP="00A42FAE">
      <w:pPr>
        <w:ind w:left="360"/>
        <w:rPr>
          <w:rFonts w:ascii="Arial" w:hAnsi="Arial" w:cs="Arial"/>
        </w:rPr>
      </w:pPr>
      <w:bookmarkStart w:id="1" w:name="_Hlk494088261"/>
      <w:r>
        <w:rPr>
          <w:rFonts w:ascii="Arial" w:hAnsi="Arial" w:cs="Arial"/>
        </w:rPr>
        <w:t>Upon completion</w:t>
      </w:r>
      <w:r w:rsidR="00A42FAE" w:rsidRPr="00A42FAE">
        <w:rPr>
          <w:rFonts w:ascii="Arial" w:hAnsi="Arial" w:cs="Arial"/>
        </w:rPr>
        <w:t xml:space="preserve"> of this course, students will be able to:</w:t>
      </w:r>
    </w:p>
    <w:bookmarkEnd w:id="1"/>
    <w:p w14:paraId="05592E76" w14:textId="77777777" w:rsidR="00373380" w:rsidRPr="00373380" w:rsidRDefault="00373380" w:rsidP="00373380">
      <w:pPr>
        <w:numPr>
          <w:ilvl w:val="0"/>
          <w:numId w:val="8"/>
        </w:numPr>
        <w:spacing w:before="120" w:after="120"/>
        <w:rPr>
          <w:rFonts w:ascii="Arial" w:hAnsi="Arial" w:cs="Arial"/>
        </w:rPr>
      </w:pPr>
      <w:r w:rsidRPr="00373380">
        <w:rPr>
          <w:rFonts w:ascii="Arial" w:hAnsi="Arial" w:cs="Arial"/>
        </w:rPr>
        <w:t>Identify the course scope, objectives, and classroom logistics.</w:t>
      </w:r>
    </w:p>
    <w:p w14:paraId="49582707" w14:textId="77777777" w:rsidR="00373380" w:rsidRPr="00373380" w:rsidRDefault="00373380" w:rsidP="00373380">
      <w:pPr>
        <w:numPr>
          <w:ilvl w:val="0"/>
          <w:numId w:val="8"/>
        </w:numPr>
        <w:spacing w:before="120" w:after="120"/>
        <w:rPr>
          <w:rFonts w:ascii="Arial" w:hAnsi="Arial" w:cs="Arial"/>
        </w:rPr>
      </w:pPr>
      <w:r w:rsidRPr="00373380">
        <w:rPr>
          <w:rFonts w:ascii="Arial" w:hAnsi="Arial" w:cs="Arial"/>
        </w:rPr>
        <w:t>Given a scenario and review materials, apply key NIMS doctrine concepts (NIMS Management Characteristics, Unified Command, Incident Command System structure and functional area responsibilities, IAP Preparation and the Operational Period Planning Cycle, and incident complexity) to the management of a complex incident or event.</w:t>
      </w:r>
    </w:p>
    <w:p w14:paraId="55DE204B" w14:textId="77777777" w:rsidR="00373380" w:rsidRPr="00373380" w:rsidRDefault="00373380" w:rsidP="00373380">
      <w:pPr>
        <w:numPr>
          <w:ilvl w:val="0"/>
          <w:numId w:val="8"/>
        </w:numPr>
        <w:spacing w:before="120" w:after="120"/>
        <w:rPr>
          <w:rFonts w:ascii="Arial" w:hAnsi="Arial" w:cs="Arial"/>
        </w:rPr>
      </w:pPr>
      <w:r w:rsidRPr="00373380">
        <w:rPr>
          <w:rFonts w:ascii="Arial" w:hAnsi="Arial" w:cs="Arial"/>
        </w:rPr>
        <w:t>Apply the appropriate structural option to manage a complex incident.</w:t>
      </w:r>
    </w:p>
    <w:p w14:paraId="4589B48A" w14:textId="77777777" w:rsidR="00373380" w:rsidRPr="00373380" w:rsidRDefault="00373380" w:rsidP="00373380">
      <w:pPr>
        <w:numPr>
          <w:ilvl w:val="0"/>
          <w:numId w:val="8"/>
        </w:numPr>
        <w:spacing w:before="120" w:after="120"/>
        <w:rPr>
          <w:rFonts w:ascii="Arial" w:hAnsi="Arial" w:cs="Arial"/>
        </w:rPr>
      </w:pPr>
      <w:r w:rsidRPr="00373380">
        <w:rPr>
          <w:rFonts w:ascii="Arial" w:hAnsi="Arial" w:cs="Arial"/>
        </w:rPr>
        <w:t>Given a scenario, develop an Area Command organization.</w:t>
      </w:r>
    </w:p>
    <w:p w14:paraId="4EDFDD0F" w14:textId="77777777" w:rsidR="00373380" w:rsidRPr="00373380" w:rsidRDefault="00373380" w:rsidP="00373380">
      <w:pPr>
        <w:numPr>
          <w:ilvl w:val="0"/>
          <w:numId w:val="8"/>
        </w:numPr>
        <w:spacing w:before="120" w:after="120"/>
        <w:rPr>
          <w:rFonts w:ascii="Arial" w:hAnsi="Arial" w:cs="Arial"/>
        </w:rPr>
      </w:pPr>
      <w:r w:rsidRPr="00373380">
        <w:rPr>
          <w:rFonts w:ascii="Arial" w:hAnsi="Arial" w:cs="Arial"/>
        </w:rPr>
        <w:t>Identify the complex incident management issues that can result from a lack of multiagency coordination.</w:t>
      </w:r>
    </w:p>
    <w:p w14:paraId="7A8F2496" w14:textId="7D307ADC" w:rsidR="00E7426B" w:rsidRPr="00373380" w:rsidRDefault="00373380" w:rsidP="00373380">
      <w:pPr>
        <w:numPr>
          <w:ilvl w:val="0"/>
          <w:numId w:val="8"/>
        </w:numPr>
        <w:spacing w:before="120" w:after="120"/>
        <w:rPr>
          <w:rFonts w:ascii="Arial" w:hAnsi="Arial" w:cs="Arial"/>
        </w:rPr>
      </w:pPr>
      <w:r w:rsidRPr="00373380">
        <w:rPr>
          <w:rFonts w:ascii="Arial" w:hAnsi="Arial" w:cs="Arial"/>
        </w:rPr>
        <w:t>Summarize the course objectives</w:t>
      </w:r>
      <w:r w:rsidR="00E7426B" w:rsidRPr="00373380">
        <w:rPr>
          <w:rFonts w:ascii="Arial" w:hAnsi="Arial" w:cs="Arial"/>
        </w:rPr>
        <w:t>.</w:t>
      </w:r>
    </w:p>
    <w:p w14:paraId="7952912D" w14:textId="219B9191" w:rsidR="007D30FF" w:rsidRPr="008A71F9" w:rsidRDefault="007D30FF" w:rsidP="00014DCD">
      <w:pPr>
        <w:pStyle w:val="Heading1"/>
      </w:pPr>
      <w:r w:rsidRPr="008A71F9">
        <w:t>TARGET AUDIENCE</w:t>
      </w:r>
    </w:p>
    <w:p w14:paraId="13916B03" w14:textId="6A1B9103" w:rsidR="00656B8E" w:rsidRPr="00656B8E" w:rsidRDefault="00373380" w:rsidP="00656B8E">
      <w:pPr>
        <w:autoSpaceDE w:val="0"/>
        <w:autoSpaceDN w:val="0"/>
        <w:adjustRightInd w:val="0"/>
        <w:ind w:left="360"/>
        <w:rPr>
          <w:rFonts w:ascii="Arial" w:hAnsi="Arial" w:cs="Arial"/>
        </w:rPr>
      </w:pPr>
      <w:r w:rsidRPr="00373380">
        <w:rPr>
          <w:rFonts w:ascii="Arial" w:hAnsi="Arial" w:cs="Arial"/>
        </w:rPr>
        <w:t>The target audience for this course includes experienced senior emergency management personnel who may perform in a management capacity for major or complex incidents.  This group includes individuals who may serve as the Incident Commander, as a member of a Unified Command, or as members of the Command or General Staff, or Multiagency Coordination Group/Emergency Operations Center (EOC) management for incidents that may use an Area Command</w:t>
      </w:r>
      <w:r w:rsidR="00656B8E" w:rsidRPr="00656B8E">
        <w:rPr>
          <w:rFonts w:ascii="Arial" w:hAnsi="Arial" w:cs="Arial"/>
        </w:rPr>
        <w:t xml:space="preserve">. </w:t>
      </w:r>
    </w:p>
    <w:p w14:paraId="4CC3184C" w14:textId="77777777" w:rsidR="00656B8E" w:rsidRPr="00656B8E" w:rsidRDefault="00656B8E" w:rsidP="00656B8E">
      <w:pPr>
        <w:autoSpaceDE w:val="0"/>
        <w:autoSpaceDN w:val="0"/>
        <w:adjustRightInd w:val="0"/>
        <w:ind w:left="360"/>
        <w:rPr>
          <w:rFonts w:ascii="Arial" w:hAnsi="Arial" w:cs="Arial"/>
        </w:rPr>
      </w:pPr>
    </w:p>
    <w:p w14:paraId="71F71E7D" w14:textId="19487944" w:rsidR="00D36236" w:rsidRPr="00D36236" w:rsidRDefault="00D36236" w:rsidP="00D36236">
      <w:pPr>
        <w:autoSpaceDE w:val="0"/>
        <w:autoSpaceDN w:val="0"/>
        <w:adjustRightInd w:val="0"/>
        <w:ind w:left="360"/>
        <w:rPr>
          <w:rFonts w:ascii="Arial" w:hAnsi="Arial" w:cs="Arial"/>
        </w:rPr>
      </w:pPr>
      <w:r w:rsidRPr="00D36236">
        <w:rPr>
          <w:rFonts w:ascii="Arial" w:hAnsi="Arial" w:cs="Arial"/>
        </w:rPr>
        <w:t xml:space="preserve">The audience may include students from a variety of agencies and functional disciplines, including fire service, law enforcement, emergency management, public works’ departments, as well as public health organizations, medical emergency teams, and hospitals. </w:t>
      </w:r>
    </w:p>
    <w:p w14:paraId="79529136" w14:textId="1F615F0A" w:rsidR="00F33F1C" w:rsidRDefault="00F33F1C" w:rsidP="00014DCD">
      <w:pPr>
        <w:pStyle w:val="Heading1"/>
      </w:pPr>
      <w:r w:rsidRPr="00F6503D">
        <w:lastRenderedPageBreak/>
        <w:t>Emergency Management Comp</w:t>
      </w:r>
      <w:r w:rsidR="00595CE6" w:rsidRPr="00F6503D">
        <w:t>E</w:t>
      </w:r>
      <w:r w:rsidR="00A23AD1" w:rsidRPr="00F6503D">
        <w:t>tencies</w:t>
      </w:r>
    </w:p>
    <w:p w14:paraId="118805DE" w14:textId="1587115D" w:rsidR="006B03B9" w:rsidRDefault="006B03B9" w:rsidP="006B03B9">
      <w:pPr>
        <w:autoSpaceDE w:val="0"/>
        <w:autoSpaceDN w:val="0"/>
        <w:adjustRightInd w:val="0"/>
        <w:spacing w:after="240"/>
        <w:ind w:left="360"/>
        <w:rPr>
          <w:rFonts w:ascii="Arial" w:hAnsi="Arial" w:cs="Arial"/>
        </w:rPr>
      </w:pPr>
      <w:r w:rsidRPr="00CB7598">
        <w:rPr>
          <w:rFonts w:ascii="Arial" w:hAnsi="Arial" w:cs="Arial"/>
        </w:rPr>
        <w:t>The EMI Emergency Management Competencies support</w:t>
      </w:r>
      <w:r>
        <w:rPr>
          <w:rFonts w:ascii="Arial" w:hAnsi="Arial" w:cs="Arial"/>
        </w:rPr>
        <w:t>ed</w:t>
      </w:r>
      <w:r w:rsidRPr="00CB7598">
        <w:rPr>
          <w:rFonts w:ascii="Arial" w:hAnsi="Arial" w:cs="Arial"/>
        </w:rPr>
        <w:t xml:space="preserve"> by the </w:t>
      </w:r>
      <w:r>
        <w:rPr>
          <w:rFonts w:ascii="Arial" w:hAnsi="Arial" w:cs="Arial"/>
        </w:rPr>
        <w:t xml:space="preserve">units </w:t>
      </w:r>
      <w:r w:rsidRPr="00CB7598">
        <w:rPr>
          <w:rFonts w:ascii="Arial" w:hAnsi="Arial" w:cs="Arial"/>
        </w:rPr>
        <w:t xml:space="preserve">in this course are listed </w:t>
      </w:r>
      <w:r>
        <w:rPr>
          <w:rFonts w:ascii="Arial" w:hAnsi="Arial" w:cs="Arial"/>
        </w:rPr>
        <w:t>below</w:t>
      </w:r>
      <w:r w:rsidRPr="00CB7598">
        <w:rPr>
          <w:rFonts w:ascii="Arial" w:hAnsi="Arial" w:cs="Arial"/>
        </w:rPr>
        <w:t>.  The competencies are identified in the Emergency Management Core Competen</w:t>
      </w:r>
      <w:r>
        <w:rPr>
          <w:rFonts w:ascii="Arial" w:hAnsi="Arial" w:cs="Arial"/>
        </w:rPr>
        <w:t>cies Training web</w:t>
      </w:r>
      <w:r w:rsidRPr="00CB7598">
        <w:rPr>
          <w:rFonts w:ascii="Arial" w:hAnsi="Arial" w:cs="Arial"/>
        </w:rPr>
        <w:t xml:space="preserve">page on the EMI website (available at </w:t>
      </w:r>
      <w:hyperlink r:id="rId14" w:history="1">
        <w:r w:rsidR="00780C81" w:rsidRPr="00CB5DC4">
          <w:rPr>
            <w:rStyle w:val="Hyperlink"/>
            <w:rFonts w:ascii="Arial" w:hAnsi="Arial" w:cs="Arial"/>
          </w:rPr>
          <w:t>https://training.fema.gov/competencies/</w:t>
        </w:r>
      </w:hyperlink>
      <w:r w:rsidRPr="00CB7598">
        <w:rPr>
          <w:rFonts w:ascii="Arial" w:hAnsi="Arial" w:cs="Arial"/>
        </w:rPr>
        <w:t>).</w:t>
      </w:r>
      <w:r>
        <w:rPr>
          <w:rFonts w:ascii="Arial" w:hAnsi="Arial" w:cs="Arial"/>
        </w:rPr>
        <w:t xml:space="preserve"> </w:t>
      </w:r>
    </w:p>
    <w:p w14:paraId="2A55CFF2" w14:textId="77777777" w:rsidR="006B03B9" w:rsidRDefault="006B03B9" w:rsidP="006B03B9">
      <w:pPr>
        <w:ind w:left="540"/>
        <w:rPr>
          <w:rFonts w:ascii="Arial" w:hAnsi="Arial" w:cs="Arial"/>
        </w:rPr>
      </w:pPr>
    </w:p>
    <w:tbl>
      <w:tblPr>
        <w:tblStyle w:val="TableGrid"/>
        <w:tblW w:w="0" w:type="auto"/>
        <w:tblInd w:w="540" w:type="dxa"/>
        <w:tblLayout w:type="fixed"/>
        <w:tblCellMar>
          <w:left w:w="115" w:type="dxa"/>
          <w:right w:w="115" w:type="dxa"/>
        </w:tblCellMar>
        <w:tblLook w:val="04A0" w:firstRow="1" w:lastRow="0" w:firstColumn="1" w:lastColumn="0" w:noHBand="0" w:noVBand="1"/>
      </w:tblPr>
      <w:tblGrid>
        <w:gridCol w:w="2425"/>
        <w:gridCol w:w="2880"/>
        <w:gridCol w:w="3505"/>
      </w:tblGrid>
      <w:tr w:rsidR="006B03B9" w:rsidRPr="00984EE5" w14:paraId="4375F067" w14:textId="77777777" w:rsidTr="00C90A24">
        <w:trPr>
          <w:cantSplit/>
          <w:tblHeader/>
        </w:trPr>
        <w:tc>
          <w:tcPr>
            <w:tcW w:w="2425" w:type="dxa"/>
            <w:shd w:val="clear" w:color="auto" w:fill="C6D9F1" w:themeFill="text2" w:themeFillTint="33"/>
          </w:tcPr>
          <w:p w14:paraId="39173687" w14:textId="77777777" w:rsidR="006B03B9" w:rsidRPr="00984EE5" w:rsidRDefault="006B03B9" w:rsidP="00C90A24">
            <w:pPr>
              <w:rPr>
                <w:rFonts w:ascii="Arial" w:hAnsi="Arial" w:cs="Arial"/>
                <w:b/>
                <w:sz w:val="20"/>
                <w:szCs w:val="20"/>
              </w:rPr>
            </w:pPr>
            <w:r w:rsidRPr="00984EE5">
              <w:rPr>
                <w:rFonts w:ascii="Arial" w:hAnsi="Arial" w:cs="Arial"/>
                <w:b/>
                <w:sz w:val="20"/>
                <w:szCs w:val="20"/>
              </w:rPr>
              <w:t>Unit Number and Title</w:t>
            </w:r>
          </w:p>
        </w:tc>
        <w:tc>
          <w:tcPr>
            <w:tcW w:w="2880" w:type="dxa"/>
            <w:shd w:val="clear" w:color="auto" w:fill="C6D9F1" w:themeFill="text2" w:themeFillTint="33"/>
          </w:tcPr>
          <w:p w14:paraId="4A93BB0D" w14:textId="77777777" w:rsidR="006B03B9" w:rsidRPr="00984EE5" w:rsidRDefault="006B03B9" w:rsidP="00C90A24">
            <w:pPr>
              <w:rPr>
                <w:rFonts w:ascii="Arial" w:hAnsi="Arial" w:cs="Arial"/>
                <w:b/>
                <w:sz w:val="20"/>
                <w:szCs w:val="20"/>
              </w:rPr>
            </w:pPr>
            <w:r w:rsidRPr="00984EE5">
              <w:rPr>
                <w:rFonts w:ascii="Arial" w:hAnsi="Arial" w:cs="Arial"/>
                <w:b/>
                <w:sz w:val="20"/>
                <w:szCs w:val="20"/>
              </w:rPr>
              <w:t>Competency Area</w:t>
            </w:r>
          </w:p>
        </w:tc>
        <w:tc>
          <w:tcPr>
            <w:tcW w:w="3505" w:type="dxa"/>
            <w:shd w:val="clear" w:color="auto" w:fill="C6D9F1" w:themeFill="text2" w:themeFillTint="33"/>
          </w:tcPr>
          <w:p w14:paraId="207BABAE" w14:textId="77777777" w:rsidR="006B03B9" w:rsidRPr="00984EE5" w:rsidRDefault="006B03B9" w:rsidP="00C90A24">
            <w:pPr>
              <w:rPr>
                <w:rFonts w:ascii="Arial" w:hAnsi="Arial" w:cs="Arial"/>
                <w:b/>
                <w:sz w:val="20"/>
                <w:szCs w:val="20"/>
              </w:rPr>
            </w:pPr>
            <w:r w:rsidRPr="00984EE5">
              <w:rPr>
                <w:rFonts w:ascii="Arial" w:hAnsi="Arial" w:cs="Arial"/>
                <w:b/>
                <w:sz w:val="20"/>
                <w:szCs w:val="20"/>
              </w:rPr>
              <w:t>Specific Competencies Supported</w:t>
            </w:r>
          </w:p>
        </w:tc>
      </w:tr>
      <w:tr w:rsidR="006B03B9" w:rsidRPr="00984EE5" w14:paraId="073347E8" w14:textId="77777777" w:rsidTr="00C90A24">
        <w:trPr>
          <w:cantSplit/>
        </w:trPr>
        <w:tc>
          <w:tcPr>
            <w:tcW w:w="2425" w:type="dxa"/>
            <w:vMerge w:val="restart"/>
          </w:tcPr>
          <w:p w14:paraId="1E94701E" w14:textId="47979F0D" w:rsidR="006B03B9" w:rsidRPr="00984EE5" w:rsidRDefault="006B03B9" w:rsidP="00C90A24">
            <w:pPr>
              <w:rPr>
                <w:rFonts w:ascii="Arial" w:hAnsi="Arial" w:cs="Arial"/>
                <w:sz w:val="20"/>
                <w:szCs w:val="20"/>
              </w:rPr>
            </w:pPr>
            <w:r w:rsidRPr="00984EE5">
              <w:rPr>
                <w:rFonts w:ascii="Arial" w:hAnsi="Arial" w:cs="Arial"/>
                <w:sz w:val="20"/>
                <w:szCs w:val="20"/>
              </w:rPr>
              <w:t xml:space="preserve">Unit 2: </w:t>
            </w:r>
            <w:r>
              <w:rPr>
                <w:rFonts w:ascii="Arial" w:hAnsi="Arial" w:cs="Arial"/>
                <w:sz w:val="20"/>
                <w:szCs w:val="20"/>
              </w:rPr>
              <w:t xml:space="preserve">Fundamentals </w:t>
            </w:r>
            <w:r w:rsidRPr="007C4C75">
              <w:rPr>
                <w:rFonts w:ascii="Arial" w:hAnsi="Arial" w:cs="Arial"/>
                <w:sz w:val="20"/>
                <w:szCs w:val="20"/>
              </w:rPr>
              <w:t>Review</w:t>
            </w:r>
            <w:r w:rsidR="00D11A25">
              <w:rPr>
                <w:rFonts w:ascii="Arial" w:hAnsi="Arial" w:cs="Arial"/>
                <w:sz w:val="20"/>
                <w:szCs w:val="20"/>
              </w:rPr>
              <w:t xml:space="preserve"> for Command and General Staff</w:t>
            </w:r>
          </w:p>
        </w:tc>
        <w:tc>
          <w:tcPr>
            <w:tcW w:w="2880" w:type="dxa"/>
          </w:tcPr>
          <w:p w14:paraId="3F9DFA6D" w14:textId="77777777" w:rsidR="006B03B9" w:rsidRDefault="006B03B9" w:rsidP="00C90A24">
            <w:pPr>
              <w:rPr>
                <w:rFonts w:ascii="Arial" w:hAnsi="Arial" w:cs="Arial"/>
                <w:sz w:val="20"/>
                <w:szCs w:val="20"/>
              </w:rPr>
            </w:pPr>
            <w:r>
              <w:rPr>
                <w:rFonts w:ascii="Arial" w:hAnsi="Arial" w:cs="Arial"/>
                <w:sz w:val="20"/>
                <w:szCs w:val="20"/>
              </w:rPr>
              <w:t>Response-1</w:t>
            </w:r>
          </w:p>
          <w:p w14:paraId="2A9D0509" w14:textId="77777777" w:rsidR="006B03B9" w:rsidRPr="00984EE5" w:rsidRDefault="006B03B9" w:rsidP="00C90A24">
            <w:pPr>
              <w:rPr>
                <w:rFonts w:ascii="Arial" w:hAnsi="Arial" w:cs="Arial"/>
                <w:sz w:val="20"/>
                <w:szCs w:val="20"/>
              </w:rPr>
            </w:pPr>
          </w:p>
        </w:tc>
        <w:tc>
          <w:tcPr>
            <w:tcW w:w="3505" w:type="dxa"/>
          </w:tcPr>
          <w:p w14:paraId="64D6F126" w14:textId="0606F6AF" w:rsidR="006B03B9" w:rsidRDefault="006B03B9" w:rsidP="00311F87">
            <w:pPr>
              <w:pStyle w:val="ListParagraph"/>
              <w:numPr>
                <w:ilvl w:val="0"/>
                <w:numId w:val="18"/>
              </w:numPr>
              <w:ind w:left="151" w:hanging="180"/>
              <w:rPr>
                <w:rFonts w:ascii="Arial" w:hAnsi="Arial" w:cs="Arial"/>
                <w:sz w:val="20"/>
                <w:szCs w:val="20"/>
              </w:rPr>
            </w:pPr>
            <w:r w:rsidRPr="00B77FF2">
              <w:rPr>
                <w:rFonts w:ascii="Arial" w:hAnsi="Arial" w:cs="Arial"/>
                <w:sz w:val="20"/>
                <w:szCs w:val="20"/>
              </w:rPr>
              <w:t>Describe the</w:t>
            </w:r>
            <w:r w:rsidR="00035261">
              <w:rPr>
                <w:rFonts w:ascii="Arial" w:hAnsi="Arial" w:cs="Arial"/>
                <w:sz w:val="20"/>
                <w:szCs w:val="20"/>
              </w:rPr>
              <w:t xml:space="preserve"> Incident Command System</w:t>
            </w:r>
            <w:r>
              <w:rPr>
                <w:rFonts w:ascii="Arial" w:hAnsi="Arial" w:cs="Arial"/>
                <w:sz w:val="20"/>
                <w:szCs w:val="20"/>
              </w:rPr>
              <w:t>.</w:t>
            </w:r>
          </w:p>
          <w:p w14:paraId="54323C83" w14:textId="72CF0977" w:rsidR="00035261" w:rsidRDefault="00035261" w:rsidP="00311F87">
            <w:pPr>
              <w:pStyle w:val="ListParagraph"/>
              <w:numPr>
                <w:ilvl w:val="0"/>
                <w:numId w:val="18"/>
              </w:numPr>
              <w:ind w:left="151" w:hanging="180"/>
              <w:rPr>
                <w:rFonts w:ascii="Arial" w:hAnsi="Arial" w:cs="Arial"/>
                <w:sz w:val="20"/>
                <w:szCs w:val="20"/>
              </w:rPr>
            </w:pPr>
            <w:r>
              <w:rPr>
                <w:rFonts w:ascii="Arial" w:hAnsi="Arial" w:cs="Arial"/>
                <w:sz w:val="20"/>
                <w:szCs w:val="20"/>
              </w:rPr>
              <w:t>Describe the roles and responsibilities of the Incident Commander.</w:t>
            </w:r>
          </w:p>
          <w:p w14:paraId="24EE3891" w14:textId="77777777" w:rsidR="006B03B9" w:rsidRDefault="006B03B9" w:rsidP="00311F87">
            <w:pPr>
              <w:pStyle w:val="ListParagraph"/>
              <w:numPr>
                <w:ilvl w:val="0"/>
                <w:numId w:val="18"/>
              </w:numPr>
              <w:ind w:left="151" w:hanging="180"/>
              <w:rPr>
                <w:rFonts w:ascii="Arial" w:hAnsi="Arial" w:cs="Arial"/>
                <w:sz w:val="20"/>
                <w:szCs w:val="20"/>
              </w:rPr>
            </w:pPr>
            <w:r w:rsidRPr="00B77FF2">
              <w:rPr>
                <w:rFonts w:ascii="Arial" w:hAnsi="Arial" w:cs="Arial"/>
                <w:sz w:val="20"/>
                <w:szCs w:val="20"/>
              </w:rPr>
              <w:t>Explain the concept of Unified Command</w:t>
            </w:r>
            <w:r>
              <w:rPr>
                <w:rFonts w:ascii="Arial" w:hAnsi="Arial" w:cs="Arial"/>
                <w:sz w:val="20"/>
                <w:szCs w:val="20"/>
              </w:rPr>
              <w:t>.</w:t>
            </w:r>
          </w:p>
          <w:p w14:paraId="61FCCC85" w14:textId="77777777" w:rsidR="006B03B9" w:rsidRDefault="006B03B9" w:rsidP="00311F87">
            <w:pPr>
              <w:pStyle w:val="ListParagraph"/>
              <w:numPr>
                <w:ilvl w:val="0"/>
                <w:numId w:val="18"/>
              </w:numPr>
              <w:ind w:left="151" w:hanging="180"/>
              <w:rPr>
                <w:rFonts w:ascii="Arial" w:hAnsi="Arial" w:cs="Arial"/>
                <w:sz w:val="20"/>
                <w:szCs w:val="20"/>
              </w:rPr>
            </w:pPr>
            <w:r w:rsidRPr="00B77FF2">
              <w:rPr>
                <w:rFonts w:ascii="Arial" w:hAnsi="Arial" w:cs="Arial"/>
                <w:sz w:val="20"/>
                <w:szCs w:val="20"/>
              </w:rPr>
              <w:t>Explain when Unified Command should be established</w:t>
            </w:r>
            <w:r>
              <w:rPr>
                <w:rFonts w:ascii="Arial" w:hAnsi="Arial" w:cs="Arial"/>
                <w:sz w:val="20"/>
                <w:szCs w:val="20"/>
              </w:rPr>
              <w:t>.</w:t>
            </w:r>
          </w:p>
          <w:p w14:paraId="3A3EECD9" w14:textId="77777777" w:rsidR="006B03B9" w:rsidRDefault="006B03B9" w:rsidP="00311F87">
            <w:pPr>
              <w:pStyle w:val="ListParagraph"/>
              <w:numPr>
                <w:ilvl w:val="0"/>
                <w:numId w:val="18"/>
              </w:numPr>
              <w:ind w:left="151" w:hanging="180"/>
              <w:rPr>
                <w:rFonts w:ascii="Arial" w:hAnsi="Arial" w:cs="Arial"/>
                <w:sz w:val="20"/>
                <w:szCs w:val="20"/>
              </w:rPr>
            </w:pPr>
            <w:r w:rsidRPr="00B77FF2">
              <w:rPr>
                <w:rFonts w:ascii="Arial" w:hAnsi="Arial" w:cs="Arial"/>
                <w:sz w:val="20"/>
                <w:szCs w:val="20"/>
              </w:rPr>
              <w:t>Identify and describe the command and general staff positions</w:t>
            </w:r>
            <w:r>
              <w:rPr>
                <w:rFonts w:ascii="Arial" w:hAnsi="Arial" w:cs="Arial"/>
                <w:sz w:val="20"/>
                <w:szCs w:val="20"/>
              </w:rPr>
              <w:t>.</w:t>
            </w:r>
          </w:p>
          <w:p w14:paraId="1B111534" w14:textId="77777777" w:rsidR="006B03B9" w:rsidRDefault="006B03B9" w:rsidP="00311F87">
            <w:pPr>
              <w:pStyle w:val="ListParagraph"/>
              <w:numPr>
                <w:ilvl w:val="0"/>
                <w:numId w:val="18"/>
              </w:numPr>
              <w:ind w:left="151" w:hanging="180"/>
              <w:rPr>
                <w:rFonts w:ascii="Arial" w:hAnsi="Arial" w:cs="Arial"/>
                <w:sz w:val="20"/>
                <w:szCs w:val="20"/>
              </w:rPr>
            </w:pPr>
            <w:r w:rsidRPr="00B77FF2">
              <w:rPr>
                <w:rFonts w:ascii="Arial" w:hAnsi="Arial" w:cs="Arial"/>
                <w:sz w:val="20"/>
                <w:szCs w:val="20"/>
              </w:rPr>
              <w:t>Identify and describe the five major management functions within the ICS.</w:t>
            </w:r>
          </w:p>
          <w:p w14:paraId="79673398" w14:textId="77777777" w:rsidR="006B03B9" w:rsidRPr="00984EE5" w:rsidRDefault="006B03B9" w:rsidP="00311F87">
            <w:pPr>
              <w:pStyle w:val="ListParagraph"/>
              <w:numPr>
                <w:ilvl w:val="0"/>
                <w:numId w:val="18"/>
              </w:numPr>
              <w:ind w:left="151" w:hanging="180"/>
              <w:rPr>
                <w:rFonts w:ascii="Arial" w:hAnsi="Arial" w:cs="Arial"/>
                <w:sz w:val="20"/>
                <w:szCs w:val="20"/>
              </w:rPr>
            </w:pPr>
            <w:r w:rsidRPr="00B77FF2">
              <w:rPr>
                <w:rFonts w:ascii="Arial" w:hAnsi="Arial" w:cs="Arial"/>
                <w:sz w:val="20"/>
                <w:szCs w:val="20"/>
              </w:rPr>
              <w:t>Identify and describe the intelligence/investigations function.</w:t>
            </w:r>
          </w:p>
        </w:tc>
      </w:tr>
      <w:tr w:rsidR="006B03B9" w:rsidRPr="00984EE5" w14:paraId="0D0E9BA8" w14:textId="77777777" w:rsidTr="00C90A24">
        <w:trPr>
          <w:cantSplit/>
        </w:trPr>
        <w:tc>
          <w:tcPr>
            <w:tcW w:w="2425" w:type="dxa"/>
            <w:vMerge/>
          </w:tcPr>
          <w:p w14:paraId="555A4228" w14:textId="77777777" w:rsidR="006B03B9" w:rsidRPr="00984EE5" w:rsidRDefault="006B03B9" w:rsidP="00C90A24">
            <w:pPr>
              <w:rPr>
                <w:rFonts w:ascii="Arial" w:hAnsi="Arial" w:cs="Arial"/>
                <w:sz w:val="20"/>
                <w:szCs w:val="20"/>
              </w:rPr>
            </w:pPr>
          </w:p>
        </w:tc>
        <w:tc>
          <w:tcPr>
            <w:tcW w:w="2880" w:type="dxa"/>
          </w:tcPr>
          <w:p w14:paraId="02A8DF30" w14:textId="77777777" w:rsidR="006B03B9" w:rsidRPr="00984EE5" w:rsidRDefault="006B03B9" w:rsidP="00C90A24">
            <w:pPr>
              <w:rPr>
                <w:rFonts w:ascii="Arial" w:hAnsi="Arial" w:cs="Arial"/>
                <w:sz w:val="20"/>
                <w:szCs w:val="20"/>
              </w:rPr>
            </w:pPr>
            <w:r>
              <w:rPr>
                <w:rFonts w:ascii="Arial" w:hAnsi="Arial" w:cs="Arial"/>
                <w:sz w:val="20"/>
                <w:szCs w:val="20"/>
              </w:rPr>
              <w:t>SS-1</w:t>
            </w:r>
          </w:p>
        </w:tc>
        <w:tc>
          <w:tcPr>
            <w:tcW w:w="3505" w:type="dxa"/>
          </w:tcPr>
          <w:p w14:paraId="2386E212" w14:textId="77777777" w:rsidR="006B03B9" w:rsidRDefault="006B03B9" w:rsidP="00311F87">
            <w:pPr>
              <w:pStyle w:val="ListParagraph"/>
              <w:numPr>
                <w:ilvl w:val="0"/>
                <w:numId w:val="18"/>
              </w:numPr>
              <w:ind w:left="151" w:hanging="180"/>
              <w:rPr>
                <w:rFonts w:ascii="Arial" w:hAnsi="Arial" w:cs="Arial"/>
                <w:sz w:val="20"/>
                <w:szCs w:val="20"/>
              </w:rPr>
            </w:pPr>
            <w:r w:rsidRPr="00B77FF2">
              <w:rPr>
                <w:rFonts w:ascii="Arial" w:hAnsi="Arial" w:cs="Arial"/>
                <w:sz w:val="20"/>
                <w:szCs w:val="20"/>
              </w:rPr>
              <w:t>Describe the purpose of the National Incident Management System (NIMS).</w:t>
            </w:r>
          </w:p>
          <w:p w14:paraId="089B97C6" w14:textId="77777777" w:rsidR="006B03B9" w:rsidRDefault="006B03B9" w:rsidP="00311F87">
            <w:pPr>
              <w:pStyle w:val="ListParagraph"/>
              <w:numPr>
                <w:ilvl w:val="0"/>
                <w:numId w:val="18"/>
              </w:numPr>
              <w:ind w:left="151" w:hanging="180"/>
              <w:rPr>
                <w:rFonts w:ascii="Arial" w:hAnsi="Arial" w:cs="Arial"/>
                <w:sz w:val="20"/>
                <w:szCs w:val="20"/>
              </w:rPr>
            </w:pPr>
            <w:r w:rsidRPr="00B77FF2">
              <w:rPr>
                <w:rFonts w:ascii="Arial" w:hAnsi="Arial" w:cs="Arial"/>
                <w:sz w:val="20"/>
                <w:szCs w:val="20"/>
              </w:rPr>
              <w:t>Identify the structure and components of NIMS.</w:t>
            </w:r>
          </w:p>
          <w:p w14:paraId="541A3921" w14:textId="77777777" w:rsidR="006B03B9" w:rsidRPr="00984EE5" w:rsidRDefault="006B03B9" w:rsidP="00311F87">
            <w:pPr>
              <w:pStyle w:val="ListParagraph"/>
              <w:numPr>
                <w:ilvl w:val="0"/>
                <w:numId w:val="18"/>
              </w:numPr>
              <w:ind w:left="151" w:hanging="180"/>
              <w:rPr>
                <w:rFonts w:ascii="Arial" w:hAnsi="Arial" w:cs="Arial"/>
                <w:sz w:val="20"/>
                <w:szCs w:val="20"/>
              </w:rPr>
            </w:pPr>
            <w:r w:rsidRPr="00B77FF2">
              <w:rPr>
                <w:rFonts w:ascii="Arial" w:hAnsi="Arial" w:cs="Arial"/>
                <w:sz w:val="20"/>
                <w:szCs w:val="20"/>
              </w:rPr>
              <w:t>Describe the key benefits of NIMS.</w:t>
            </w:r>
          </w:p>
        </w:tc>
      </w:tr>
      <w:tr w:rsidR="006B03B9" w:rsidRPr="00984EE5" w14:paraId="3D7E79C7" w14:textId="77777777" w:rsidTr="00C90A24">
        <w:trPr>
          <w:cantSplit/>
        </w:trPr>
        <w:tc>
          <w:tcPr>
            <w:tcW w:w="2425" w:type="dxa"/>
          </w:tcPr>
          <w:p w14:paraId="04762865" w14:textId="767F3421" w:rsidR="006B03B9" w:rsidRPr="00984EE5" w:rsidRDefault="006B03B9" w:rsidP="00C90A24">
            <w:pPr>
              <w:rPr>
                <w:rFonts w:ascii="Arial" w:hAnsi="Arial" w:cs="Arial"/>
                <w:sz w:val="20"/>
                <w:szCs w:val="20"/>
              </w:rPr>
            </w:pPr>
            <w:r w:rsidRPr="00984EE5">
              <w:rPr>
                <w:rFonts w:ascii="Arial" w:hAnsi="Arial" w:cs="Arial"/>
                <w:sz w:val="20"/>
                <w:szCs w:val="20"/>
              </w:rPr>
              <w:t>Unit 3:</w:t>
            </w:r>
            <w:r w:rsidR="00A0286A">
              <w:rPr>
                <w:rFonts w:ascii="Arial" w:hAnsi="Arial" w:cs="Arial"/>
                <w:sz w:val="20"/>
                <w:szCs w:val="20"/>
              </w:rPr>
              <w:t xml:space="preserve"> </w:t>
            </w:r>
            <w:r w:rsidR="00A0286A" w:rsidRPr="00A0286A">
              <w:rPr>
                <w:rFonts w:ascii="Arial" w:hAnsi="Arial" w:cs="Arial"/>
                <w:sz w:val="20"/>
                <w:szCs w:val="20"/>
              </w:rPr>
              <w:t>Complex Incident Management</w:t>
            </w:r>
          </w:p>
        </w:tc>
        <w:tc>
          <w:tcPr>
            <w:tcW w:w="2880" w:type="dxa"/>
          </w:tcPr>
          <w:p w14:paraId="278F8855" w14:textId="0E40F567" w:rsidR="006B03B9" w:rsidRPr="00984EE5" w:rsidRDefault="00035261" w:rsidP="00C90A24">
            <w:pPr>
              <w:rPr>
                <w:rFonts w:ascii="Arial" w:hAnsi="Arial" w:cs="Arial"/>
                <w:sz w:val="20"/>
                <w:szCs w:val="20"/>
              </w:rPr>
            </w:pPr>
            <w:r>
              <w:rPr>
                <w:rFonts w:ascii="Arial" w:hAnsi="Arial" w:cs="Arial"/>
                <w:sz w:val="20"/>
                <w:szCs w:val="20"/>
              </w:rPr>
              <w:t>PL-2 Organizational Preparation</w:t>
            </w:r>
          </w:p>
        </w:tc>
        <w:tc>
          <w:tcPr>
            <w:tcW w:w="3505" w:type="dxa"/>
          </w:tcPr>
          <w:p w14:paraId="486DF5E0" w14:textId="37F5CF3E" w:rsidR="006B03B9" w:rsidRPr="00984EE5" w:rsidRDefault="006B03B9" w:rsidP="00311F87">
            <w:pPr>
              <w:pStyle w:val="ListParagraph"/>
              <w:numPr>
                <w:ilvl w:val="0"/>
                <w:numId w:val="18"/>
              </w:numPr>
              <w:ind w:left="151" w:hanging="180"/>
              <w:rPr>
                <w:rFonts w:ascii="Arial" w:hAnsi="Arial" w:cs="Arial"/>
                <w:sz w:val="20"/>
                <w:szCs w:val="20"/>
              </w:rPr>
            </w:pPr>
            <w:r w:rsidRPr="009631B4">
              <w:rPr>
                <w:rFonts w:ascii="Arial" w:hAnsi="Arial" w:cs="Arial"/>
                <w:sz w:val="20"/>
                <w:szCs w:val="20"/>
              </w:rPr>
              <w:t xml:space="preserve">Discuss how </w:t>
            </w:r>
            <w:r w:rsidR="00035261">
              <w:rPr>
                <w:rFonts w:ascii="Arial" w:hAnsi="Arial" w:cs="Arial"/>
                <w:sz w:val="20"/>
                <w:szCs w:val="20"/>
              </w:rPr>
              <w:t>emergency managers should incorporate continuity planning into organizational planning and preparation</w:t>
            </w:r>
            <w:r w:rsidRPr="009631B4">
              <w:rPr>
                <w:rFonts w:ascii="Arial" w:hAnsi="Arial" w:cs="Arial"/>
                <w:sz w:val="20"/>
                <w:szCs w:val="20"/>
              </w:rPr>
              <w:t>.</w:t>
            </w:r>
          </w:p>
        </w:tc>
      </w:tr>
      <w:tr w:rsidR="00A0286A" w:rsidRPr="00984EE5" w14:paraId="6716FDD4" w14:textId="77777777" w:rsidTr="00C90A24">
        <w:trPr>
          <w:cantSplit/>
        </w:trPr>
        <w:tc>
          <w:tcPr>
            <w:tcW w:w="2425" w:type="dxa"/>
          </w:tcPr>
          <w:p w14:paraId="2068F577" w14:textId="6058DD88" w:rsidR="00A0286A" w:rsidRPr="00A0286A" w:rsidRDefault="00A0286A" w:rsidP="00A0286A">
            <w:pPr>
              <w:rPr>
                <w:rFonts w:ascii="Arial" w:hAnsi="Arial" w:cs="Arial"/>
                <w:sz w:val="20"/>
                <w:szCs w:val="20"/>
              </w:rPr>
            </w:pPr>
            <w:r w:rsidRPr="00A0286A">
              <w:rPr>
                <w:rFonts w:ascii="Arial" w:hAnsi="Arial" w:cs="Arial"/>
                <w:sz w:val="20"/>
                <w:szCs w:val="20"/>
              </w:rPr>
              <w:t>Unit 4: Area Command</w:t>
            </w:r>
          </w:p>
        </w:tc>
        <w:tc>
          <w:tcPr>
            <w:tcW w:w="2880" w:type="dxa"/>
          </w:tcPr>
          <w:p w14:paraId="394056EC" w14:textId="77777777" w:rsidR="00A0286A" w:rsidRDefault="00A0286A" w:rsidP="00A0286A">
            <w:pPr>
              <w:rPr>
                <w:rFonts w:ascii="Arial" w:hAnsi="Arial" w:cs="Arial"/>
                <w:sz w:val="20"/>
                <w:szCs w:val="20"/>
              </w:rPr>
            </w:pPr>
            <w:r>
              <w:rPr>
                <w:rFonts w:ascii="Arial" w:hAnsi="Arial" w:cs="Arial"/>
                <w:sz w:val="20"/>
                <w:szCs w:val="20"/>
              </w:rPr>
              <w:t>Response-1</w:t>
            </w:r>
          </w:p>
          <w:p w14:paraId="759DAAE6" w14:textId="1D0DE614" w:rsidR="00A0286A" w:rsidRPr="00984EE5" w:rsidRDefault="00A0286A" w:rsidP="00A0286A">
            <w:pPr>
              <w:rPr>
                <w:rFonts w:ascii="Arial" w:hAnsi="Arial" w:cs="Arial"/>
                <w:sz w:val="20"/>
                <w:szCs w:val="20"/>
              </w:rPr>
            </w:pPr>
          </w:p>
        </w:tc>
        <w:tc>
          <w:tcPr>
            <w:tcW w:w="3505" w:type="dxa"/>
          </w:tcPr>
          <w:p w14:paraId="58BC9877" w14:textId="77777777" w:rsidR="00A0286A" w:rsidRDefault="002B013F" w:rsidP="00311F87">
            <w:pPr>
              <w:pStyle w:val="ListParagraph"/>
              <w:numPr>
                <w:ilvl w:val="0"/>
                <w:numId w:val="18"/>
              </w:numPr>
              <w:ind w:left="166" w:hanging="180"/>
              <w:rPr>
                <w:rFonts w:ascii="Arial" w:hAnsi="Arial" w:cs="Arial"/>
                <w:sz w:val="20"/>
                <w:szCs w:val="20"/>
              </w:rPr>
            </w:pPr>
            <w:r>
              <w:rPr>
                <w:rFonts w:ascii="Arial" w:hAnsi="Arial" w:cs="Arial"/>
                <w:sz w:val="20"/>
                <w:szCs w:val="20"/>
              </w:rPr>
              <w:t>Define and explain Area Command</w:t>
            </w:r>
            <w:r w:rsidR="00A0286A" w:rsidRPr="00AF5497">
              <w:rPr>
                <w:rFonts w:ascii="Arial" w:hAnsi="Arial" w:cs="Arial"/>
                <w:sz w:val="20"/>
                <w:szCs w:val="20"/>
              </w:rPr>
              <w:t>.</w:t>
            </w:r>
          </w:p>
          <w:p w14:paraId="18148AA1" w14:textId="1F3BB930" w:rsidR="002B013F" w:rsidRPr="00984EE5" w:rsidRDefault="002B013F" w:rsidP="00311F87">
            <w:pPr>
              <w:pStyle w:val="ListParagraph"/>
              <w:numPr>
                <w:ilvl w:val="0"/>
                <w:numId w:val="18"/>
              </w:numPr>
              <w:ind w:left="166" w:hanging="180"/>
              <w:rPr>
                <w:rFonts w:ascii="Arial" w:hAnsi="Arial" w:cs="Arial"/>
                <w:sz w:val="20"/>
                <w:szCs w:val="20"/>
              </w:rPr>
            </w:pPr>
            <w:r>
              <w:rPr>
                <w:rFonts w:ascii="Arial" w:hAnsi="Arial" w:cs="Arial"/>
                <w:sz w:val="20"/>
                <w:szCs w:val="20"/>
              </w:rPr>
              <w:t>Identify and discuss the responsibilities of Area Command.</w:t>
            </w:r>
          </w:p>
        </w:tc>
      </w:tr>
      <w:tr w:rsidR="00F6503D" w:rsidRPr="00984EE5" w14:paraId="3CEC96F6" w14:textId="77777777" w:rsidTr="00C90A24">
        <w:trPr>
          <w:cantSplit/>
        </w:trPr>
        <w:tc>
          <w:tcPr>
            <w:tcW w:w="2425" w:type="dxa"/>
            <w:vMerge w:val="restart"/>
          </w:tcPr>
          <w:p w14:paraId="2276031D" w14:textId="45246618" w:rsidR="00F6503D" w:rsidRPr="00984EE5" w:rsidRDefault="00F6503D" w:rsidP="002B013F">
            <w:pPr>
              <w:rPr>
                <w:rFonts w:ascii="Arial" w:hAnsi="Arial" w:cs="Arial"/>
                <w:sz w:val="20"/>
                <w:szCs w:val="20"/>
              </w:rPr>
            </w:pPr>
            <w:r w:rsidRPr="00984EE5">
              <w:rPr>
                <w:rFonts w:ascii="Arial" w:hAnsi="Arial" w:cs="Arial"/>
                <w:sz w:val="20"/>
                <w:szCs w:val="20"/>
              </w:rPr>
              <w:t xml:space="preserve">Unit 5: </w:t>
            </w:r>
            <w:r w:rsidR="007954A0" w:rsidRPr="007954A0">
              <w:rPr>
                <w:rFonts w:ascii="Arial" w:hAnsi="Arial" w:cs="Arial"/>
                <w:sz w:val="20"/>
                <w:szCs w:val="20"/>
              </w:rPr>
              <w:t>Interconnectivity of NIMS Command and Coordination Structures</w:t>
            </w:r>
          </w:p>
        </w:tc>
        <w:tc>
          <w:tcPr>
            <w:tcW w:w="2880" w:type="dxa"/>
          </w:tcPr>
          <w:p w14:paraId="7A69733E" w14:textId="77777777" w:rsidR="00F6503D" w:rsidRDefault="00F6503D" w:rsidP="002B013F">
            <w:pPr>
              <w:rPr>
                <w:rFonts w:ascii="Arial" w:hAnsi="Arial" w:cs="Arial"/>
                <w:sz w:val="20"/>
                <w:szCs w:val="20"/>
              </w:rPr>
            </w:pPr>
            <w:r>
              <w:rPr>
                <w:rFonts w:ascii="Arial" w:hAnsi="Arial" w:cs="Arial"/>
                <w:sz w:val="20"/>
                <w:szCs w:val="20"/>
              </w:rPr>
              <w:t>Response-1</w:t>
            </w:r>
          </w:p>
          <w:p w14:paraId="246243C2" w14:textId="02A12086" w:rsidR="00F6503D" w:rsidRPr="00984EE5" w:rsidRDefault="00F6503D" w:rsidP="002B013F">
            <w:pPr>
              <w:rPr>
                <w:rFonts w:ascii="Arial" w:hAnsi="Arial" w:cs="Arial"/>
                <w:sz w:val="20"/>
                <w:szCs w:val="20"/>
              </w:rPr>
            </w:pPr>
          </w:p>
        </w:tc>
        <w:tc>
          <w:tcPr>
            <w:tcW w:w="3505" w:type="dxa"/>
          </w:tcPr>
          <w:p w14:paraId="3D0D290C" w14:textId="7DF47CBF" w:rsidR="00F6503D" w:rsidRPr="002B013F" w:rsidRDefault="00F6503D" w:rsidP="00311F87">
            <w:pPr>
              <w:pStyle w:val="ListParagraph"/>
              <w:numPr>
                <w:ilvl w:val="0"/>
                <w:numId w:val="18"/>
              </w:numPr>
              <w:ind w:left="166" w:hanging="180"/>
              <w:rPr>
                <w:rFonts w:ascii="Arial" w:hAnsi="Arial" w:cs="Arial"/>
                <w:sz w:val="20"/>
                <w:szCs w:val="20"/>
              </w:rPr>
            </w:pPr>
            <w:r>
              <w:rPr>
                <w:rFonts w:ascii="Arial" w:hAnsi="Arial" w:cs="Arial"/>
                <w:sz w:val="20"/>
                <w:szCs w:val="20"/>
              </w:rPr>
              <w:t xml:space="preserve">Identify and discuss the elements and authorities </w:t>
            </w:r>
            <w:r w:rsidR="007954A0">
              <w:rPr>
                <w:rFonts w:ascii="Arial" w:hAnsi="Arial" w:cs="Arial"/>
                <w:sz w:val="20"/>
                <w:szCs w:val="20"/>
              </w:rPr>
              <w:t>involved in</w:t>
            </w:r>
            <w:r>
              <w:rPr>
                <w:rFonts w:ascii="Arial" w:hAnsi="Arial" w:cs="Arial"/>
                <w:sz w:val="20"/>
                <w:szCs w:val="20"/>
              </w:rPr>
              <w:t xml:space="preserve"> </w:t>
            </w:r>
            <w:r w:rsidR="007954A0">
              <w:rPr>
                <w:rFonts w:ascii="Arial" w:hAnsi="Arial" w:cs="Arial"/>
                <w:sz w:val="20"/>
                <w:szCs w:val="20"/>
              </w:rPr>
              <w:t>m</w:t>
            </w:r>
            <w:r>
              <w:rPr>
                <w:rFonts w:ascii="Arial" w:hAnsi="Arial" w:cs="Arial"/>
                <w:sz w:val="20"/>
                <w:szCs w:val="20"/>
              </w:rPr>
              <w:t>ulti</w:t>
            </w:r>
            <w:r w:rsidR="007954A0">
              <w:rPr>
                <w:rFonts w:ascii="Arial" w:hAnsi="Arial" w:cs="Arial"/>
                <w:sz w:val="20"/>
                <w:szCs w:val="20"/>
              </w:rPr>
              <w:t>a</w:t>
            </w:r>
            <w:r>
              <w:rPr>
                <w:rFonts w:ascii="Arial" w:hAnsi="Arial" w:cs="Arial"/>
                <w:sz w:val="20"/>
                <w:szCs w:val="20"/>
              </w:rPr>
              <w:t xml:space="preserve">gency </w:t>
            </w:r>
            <w:r w:rsidR="007954A0">
              <w:rPr>
                <w:rFonts w:ascii="Arial" w:hAnsi="Arial" w:cs="Arial"/>
                <w:sz w:val="20"/>
                <w:szCs w:val="20"/>
              </w:rPr>
              <w:t>c</w:t>
            </w:r>
            <w:r>
              <w:rPr>
                <w:rFonts w:ascii="Arial" w:hAnsi="Arial" w:cs="Arial"/>
                <w:sz w:val="20"/>
                <w:szCs w:val="20"/>
              </w:rPr>
              <w:t>oordination</w:t>
            </w:r>
            <w:r w:rsidR="007954A0">
              <w:rPr>
                <w:rFonts w:ascii="Arial" w:hAnsi="Arial" w:cs="Arial"/>
                <w:sz w:val="20"/>
                <w:szCs w:val="20"/>
              </w:rPr>
              <w:t>.</w:t>
            </w:r>
          </w:p>
        </w:tc>
      </w:tr>
      <w:tr w:rsidR="00F6503D" w:rsidRPr="00984EE5" w14:paraId="243466F1" w14:textId="77777777" w:rsidTr="00C90A24">
        <w:trPr>
          <w:cantSplit/>
        </w:trPr>
        <w:tc>
          <w:tcPr>
            <w:tcW w:w="2425" w:type="dxa"/>
            <w:vMerge/>
          </w:tcPr>
          <w:p w14:paraId="2CB29D4D" w14:textId="77777777" w:rsidR="00F6503D" w:rsidRPr="00984EE5" w:rsidRDefault="00F6503D" w:rsidP="002B013F">
            <w:pPr>
              <w:rPr>
                <w:rFonts w:ascii="Arial" w:hAnsi="Arial" w:cs="Arial"/>
                <w:sz w:val="20"/>
                <w:szCs w:val="20"/>
              </w:rPr>
            </w:pPr>
          </w:p>
        </w:tc>
        <w:tc>
          <w:tcPr>
            <w:tcW w:w="2880" w:type="dxa"/>
          </w:tcPr>
          <w:p w14:paraId="5B497068" w14:textId="17480FF9" w:rsidR="00F6503D" w:rsidRDefault="00F6503D" w:rsidP="002B013F">
            <w:pPr>
              <w:rPr>
                <w:rFonts w:ascii="Arial" w:hAnsi="Arial" w:cs="Arial"/>
                <w:sz w:val="20"/>
                <w:szCs w:val="20"/>
              </w:rPr>
            </w:pPr>
            <w:r>
              <w:rPr>
                <w:rFonts w:ascii="Arial" w:hAnsi="Arial" w:cs="Arial"/>
                <w:sz w:val="20"/>
                <w:szCs w:val="20"/>
              </w:rPr>
              <w:t>SS-3 Response Operations</w:t>
            </w:r>
          </w:p>
        </w:tc>
        <w:tc>
          <w:tcPr>
            <w:tcW w:w="3505" w:type="dxa"/>
          </w:tcPr>
          <w:p w14:paraId="0730003E" w14:textId="77777777" w:rsidR="00F6503D" w:rsidRDefault="00F6503D" w:rsidP="00311F87">
            <w:pPr>
              <w:pStyle w:val="ListParagraph"/>
              <w:numPr>
                <w:ilvl w:val="0"/>
                <w:numId w:val="18"/>
              </w:numPr>
              <w:ind w:left="166" w:hanging="180"/>
              <w:rPr>
                <w:rFonts w:ascii="Arial" w:hAnsi="Arial" w:cs="Arial"/>
                <w:sz w:val="20"/>
                <w:szCs w:val="20"/>
              </w:rPr>
            </w:pPr>
            <w:r w:rsidRPr="00D11A25">
              <w:rPr>
                <w:rFonts w:ascii="Arial" w:hAnsi="Arial" w:cs="Arial"/>
                <w:sz w:val="20"/>
                <w:szCs w:val="20"/>
              </w:rPr>
              <w:t>Identify and describe the use of the Emergency Support Functions (EFSs) during response operations</w:t>
            </w:r>
            <w:r>
              <w:rPr>
                <w:rFonts w:ascii="Arial" w:hAnsi="Arial" w:cs="Arial"/>
                <w:sz w:val="20"/>
                <w:szCs w:val="20"/>
              </w:rPr>
              <w:t>.</w:t>
            </w:r>
          </w:p>
          <w:p w14:paraId="2B6A3307" w14:textId="5831DD8A" w:rsidR="00F6503D" w:rsidRDefault="00F6503D" w:rsidP="00311F87">
            <w:pPr>
              <w:pStyle w:val="ListParagraph"/>
              <w:numPr>
                <w:ilvl w:val="0"/>
                <w:numId w:val="18"/>
              </w:numPr>
              <w:ind w:left="166" w:hanging="180"/>
              <w:rPr>
                <w:rFonts w:ascii="Arial" w:hAnsi="Arial" w:cs="Arial"/>
                <w:sz w:val="20"/>
                <w:szCs w:val="20"/>
              </w:rPr>
            </w:pPr>
            <w:r>
              <w:rPr>
                <w:rFonts w:ascii="Arial" w:hAnsi="Arial" w:cs="Arial"/>
                <w:sz w:val="20"/>
                <w:szCs w:val="20"/>
              </w:rPr>
              <w:t>Describe command and control issues.</w:t>
            </w:r>
          </w:p>
        </w:tc>
      </w:tr>
      <w:tr w:rsidR="004C6251" w:rsidRPr="00984EE5" w14:paraId="07617322" w14:textId="77777777" w:rsidTr="00C90A24">
        <w:trPr>
          <w:cantSplit/>
        </w:trPr>
        <w:tc>
          <w:tcPr>
            <w:tcW w:w="2425" w:type="dxa"/>
          </w:tcPr>
          <w:p w14:paraId="79CF0288" w14:textId="77777777" w:rsidR="004C6251" w:rsidRPr="00984EE5" w:rsidRDefault="004C6251" w:rsidP="002B013F">
            <w:pPr>
              <w:rPr>
                <w:rFonts w:ascii="Arial" w:hAnsi="Arial" w:cs="Arial"/>
                <w:sz w:val="20"/>
                <w:szCs w:val="20"/>
              </w:rPr>
            </w:pPr>
          </w:p>
        </w:tc>
        <w:tc>
          <w:tcPr>
            <w:tcW w:w="2880" w:type="dxa"/>
          </w:tcPr>
          <w:p w14:paraId="15A124AE" w14:textId="1DCA8B9E" w:rsidR="004C6251" w:rsidRDefault="004C6251" w:rsidP="002B013F">
            <w:pPr>
              <w:rPr>
                <w:rFonts w:ascii="Arial" w:hAnsi="Arial" w:cs="Arial"/>
                <w:sz w:val="20"/>
                <w:szCs w:val="20"/>
              </w:rPr>
            </w:pPr>
            <w:r>
              <w:rPr>
                <w:rFonts w:ascii="Arial" w:hAnsi="Arial" w:cs="Arial"/>
                <w:sz w:val="20"/>
                <w:szCs w:val="20"/>
              </w:rPr>
              <w:t>Recovery-2 Long-Term Recovery Strategies</w:t>
            </w:r>
          </w:p>
        </w:tc>
        <w:tc>
          <w:tcPr>
            <w:tcW w:w="3505" w:type="dxa"/>
          </w:tcPr>
          <w:p w14:paraId="6208D1B2" w14:textId="2140C7F8" w:rsidR="004C6251" w:rsidRPr="00D11A25" w:rsidRDefault="004C6251" w:rsidP="00311F87">
            <w:pPr>
              <w:pStyle w:val="ListParagraph"/>
              <w:numPr>
                <w:ilvl w:val="0"/>
                <w:numId w:val="18"/>
              </w:numPr>
              <w:ind w:left="166" w:hanging="180"/>
              <w:rPr>
                <w:rFonts w:ascii="Arial" w:hAnsi="Arial" w:cs="Arial"/>
                <w:sz w:val="20"/>
                <w:szCs w:val="20"/>
              </w:rPr>
            </w:pPr>
            <w:r>
              <w:rPr>
                <w:rFonts w:ascii="Arial" w:hAnsi="Arial" w:cs="Arial"/>
                <w:sz w:val="20"/>
                <w:szCs w:val="20"/>
              </w:rPr>
              <w:t>Describe the long-term recovery process.</w:t>
            </w:r>
          </w:p>
        </w:tc>
      </w:tr>
    </w:tbl>
    <w:p w14:paraId="79529139" w14:textId="77852AF6" w:rsidR="00C11ECA" w:rsidRDefault="00C11ECA" w:rsidP="00F33F1C">
      <w:pPr>
        <w:ind w:left="630"/>
        <w:rPr>
          <w:rFonts w:ascii="Arial" w:hAnsi="Arial" w:cs="Arial"/>
        </w:rPr>
      </w:pPr>
    </w:p>
    <w:p w14:paraId="79529142" w14:textId="77777777" w:rsidR="0072189F" w:rsidRPr="008A71F9" w:rsidRDefault="0072189F" w:rsidP="00014DCD">
      <w:pPr>
        <w:pStyle w:val="Heading1"/>
      </w:pPr>
      <w:r w:rsidRPr="008A71F9">
        <w:t>Course Design/</w:t>
      </w:r>
      <w:r w:rsidR="00675D2F" w:rsidRPr="008A71F9">
        <w:t>Methodology</w:t>
      </w:r>
    </w:p>
    <w:p w14:paraId="0300BB6D" w14:textId="56AC7394" w:rsidR="00CE7599" w:rsidRPr="000F5F7A" w:rsidRDefault="007F3270" w:rsidP="00CE7599">
      <w:pPr>
        <w:ind w:left="360"/>
        <w:rPr>
          <w:rFonts w:ascii="Arial" w:hAnsi="Arial" w:cs="Arial"/>
        </w:rPr>
      </w:pPr>
      <w:bookmarkStart w:id="2" w:name="_Hlk492463147"/>
      <w:r>
        <w:rPr>
          <w:rFonts w:ascii="Arial" w:hAnsi="Arial" w:cs="Arial"/>
        </w:rPr>
        <w:lastRenderedPageBreak/>
        <w:t>The</w:t>
      </w:r>
      <w:r w:rsidR="007F2B27" w:rsidRPr="007F2B27">
        <w:rPr>
          <w:rFonts w:ascii="Arial" w:hAnsi="Arial" w:cs="Arial"/>
        </w:rPr>
        <w:t xml:space="preserve"> methodology for instructional design is based on Gagne’s Nine Levels of Instruction. </w:t>
      </w:r>
      <w:r w:rsidR="00CE7599" w:rsidRPr="007F2B27">
        <w:rPr>
          <w:rFonts w:ascii="Arial" w:hAnsi="Arial" w:cs="Arial"/>
        </w:rPr>
        <w:t>This course is designed for delivery in the classroom. Lecture, discussion,</w:t>
      </w:r>
      <w:r w:rsidR="00CE7599">
        <w:rPr>
          <w:rFonts w:ascii="Arial" w:hAnsi="Arial" w:cs="Arial"/>
        </w:rPr>
        <w:t xml:space="preserve"> and m</w:t>
      </w:r>
      <w:r w:rsidR="00CE7599" w:rsidRPr="000F6528">
        <w:rPr>
          <w:rFonts w:ascii="Arial" w:hAnsi="Arial" w:cs="Arial"/>
        </w:rPr>
        <w:t xml:space="preserve">ultiple application activities have been designed to enable </w:t>
      </w:r>
      <w:r w:rsidR="00CE7599">
        <w:rPr>
          <w:rFonts w:ascii="Arial" w:hAnsi="Arial" w:cs="Arial"/>
        </w:rPr>
        <w:t>student</w:t>
      </w:r>
      <w:r w:rsidR="00CE7599" w:rsidRPr="000F6528">
        <w:rPr>
          <w:rFonts w:ascii="Arial" w:hAnsi="Arial" w:cs="Arial"/>
        </w:rPr>
        <w:t>s to learn, practice, and demonstrate their knowledge</w:t>
      </w:r>
      <w:r w:rsidR="00CE7599">
        <w:rPr>
          <w:rFonts w:ascii="Arial" w:hAnsi="Arial" w:cs="Arial"/>
        </w:rPr>
        <w:t xml:space="preserve">. </w:t>
      </w:r>
    </w:p>
    <w:bookmarkEnd w:id="2"/>
    <w:p w14:paraId="370A3C7B" w14:textId="77777777" w:rsidR="007F2B27" w:rsidRPr="00EE273B" w:rsidRDefault="007F2B27" w:rsidP="007F2B27">
      <w:pPr>
        <w:pStyle w:val="DFTOHEADING2"/>
      </w:pPr>
      <w:r>
        <w:t xml:space="preserve">required </w:t>
      </w:r>
      <w:r w:rsidRPr="00EE273B">
        <w:t>instructors</w:t>
      </w:r>
      <w:r>
        <w:t xml:space="preserve"> qualifications</w:t>
      </w:r>
    </w:p>
    <w:p w14:paraId="25E1FA8D" w14:textId="77777777" w:rsidR="007F2B27" w:rsidRPr="007F2B27" w:rsidRDefault="007F2B27" w:rsidP="007F2B27">
      <w:pPr>
        <w:spacing w:before="240" w:after="240"/>
        <w:ind w:left="540"/>
        <w:rPr>
          <w:rFonts w:ascii="Arial" w:hAnsi="Arial" w:cs="Arial"/>
        </w:rPr>
      </w:pPr>
      <w:r w:rsidRPr="007F2B27">
        <w:rPr>
          <w:rFonts w:ascii="Arial" w:hAnsi="Arial" w:cs="Arial"/>
        </w:rPr>
        <w:t>The National Integration Center (NIC) is responsible for “facilitating the development of national guidelines for incident management training and exercises at all jurisdictional levels, while individual agencies and organizations are responsible for establishing and certifying instructors.”  The NIC provides guidelines for ICS instructors.</w:t>
      </w:r>
    </w:p>
    <w:p w14:paraId="6955B3F5" w14:textId="77777777" w:rsidR="007F2B27" w:rsidRPr="007F2B27" w:rsidRDefault="007F2B27" w:rsidP="007F2B27">
      <w:pPr>
        <w:spacing w:after="240"/>
        <w:ind w:left="540"/>
        <w:rPr>
          <w:rFonts w:ascii="Arial" w:hAnsi="Arial" w:cs="Arial"/>
        </w:rPr>
      </w:pPr>
      <w:r w:rsidRPr="007F2B27">
        <w:rPr>
          <w:rFonts w:ascii="Arial" w:hAnsi="Arial" w:cs="Arial"/>
        </w:rPr>
        <w:t>While individual agencies and organizations are responsible for establishing and certifying instructors, the NIC urges those agencies and organizations to follow these guidelines.</w:t>
      </w:r>
    </w:p>
    <w:p w14:paraId="17E5BBD0" w14:textId="77777777" w:rsidR="007F2B27" w:rsidRPr="007F2B27" w:rsidRDefault="007F2B27" w:rsidP="007F2B27">
      <w:pPr>
        <w:spacing w:after="240"/>
        <w:ind w:left="540"/>
        <w:rPr>
          <w:rFonts w:ascii="Arial" w:hAnsi="Arial" w:cs="Arial"/>
        </w:rPr>
      </w:pPr>
      <w:r w:rsidRPr="007F2B27">
        <w:rPr>
          <w:rFonts w:ascii="Arial" w:hAnsi="Arial" w:cs="Arial"/>
        </w:rPr>
        <w:t>The NIC recommends the following ICS general instructor guidelines:</w:t>
      </w:r>
    </w:p>
    <w:p w14:paraId="6061C8FC" w14:textId="77777777" w:rsidR="007F2B27" w:rsidRPr="007F2B27" w:rsidRDefault="007F2B27" w:rsidP="007F2B27">
      <w:pPr>
        <w:ind w:left="540"/>
        <w:rPr>
          <w:rFonts w:ascii="Arial" w:hAnsi="Arial" w:cs="Arial"/>
          <w:b/>
        </w:rPr>
      </w:pPr>
      <w:r w:rsidRPr="007F2B27">
        <w:rPr>
          <w:rFonts w:ascii="Arial" w:hAnsi="Arial" w:cs="Arial"/>
          <w:b/>
        </w:rPr>
        <w:t>Instructor Levels</w:t>
      </w:r>
    </w:p>
    <w:p w14:paraId="22685426" w14:textId="77777777" w:rsidR="007F2B27" w:rsidRPr="007F2B27" w:rsidRDefault="007F2B27" w:rsidP="00621B1E">
      <w:pPr>
        <w:pStyle w:val="DFTOL1bullet"/>
      </w:pPr>
      <w:r w:rsidRPr="007F2B27">
        <w:rPr>
          <w:b/>
        </w:rPr>
        <w:t>Lead instructors</w:t>
      </w:r>
      <w:r w:rsidRPr="007F2B27">
        <w:t xml:space="preserve"> must be capable of last-minute substitution for unit instructors. </w:t>
      </w:r>
    </w:p>
    <w:p w14:paraId="1770FF2A" w14:textId="77777777" w:rsidR="007F2B27" w:rsidRPr="007F2B27" w:rsidRDefault="007F2B27" w:rsidP="00621B1E">
      <w:pPr>
        <w:pStyle w:val="DFTOL1bullet"/>
      </w:pPr>
      <w:r w:rsidRPr="007F2B27">
        <w:rPr>
          <w:b/>
        </w:rPr>
        <w:t>Unit instructors</w:t>
      </w:r>
      <w:r w:rsidRPr="007F2B27">
        <w:t xml:space="preserve"> must be experienced in the lesson content they are presenting.</w:t>
      </w:r>
    </w:p>
    <w:p w14:paraId="64F99B10" w14:textId="77777777" w:rsidR="007F2B27" w:rsidRPr="007F2B27" w:rsidRDefault="007F2B27" w:rsidP="00621B1E">
      <w:pPr>
        <w:pStyle w:val="DFTOL1bullet"/>
      </w:pPr>
      <w:r w:rsidRPr="007F2B27">
        <w:rPr>
          <w:b/>
        </w:rPr>
        <w:t>Adjunct instructors</w:t>
      </w:r>
      <w:r w:rsidRPr="007F2B27">
        <w:t xml:space="preserve"> may provide limited instruction in specialized knowledge and skills at the discretion of the lead instructor. They must be experienced, proficient, and knowledgeable of current issues in their field of expertise.</w:t>
      </w:r>
    </w:p>
    <w:p w14:paraId="56BEA67A" w14:textId="77777777" w:rsidR="007F2B27" w:rsidRPr="007F2B27" w:rsidRDefault="007F2B27" w:rsidP="007F2B27">
      <w:pPr>
        <w:ind w:left="540"/>
        <w:rPr>
          <w:rFonts w:ascii="Arial" w:hAnsi="Arial" w:cs="Arial"/>
          <w:b/>
        </w:rPr>
      </w:pPr>
      <w:r w:rsidRPr="007F2B27">
        <w:rPr>
          <w:rFonts w:ascii="Arial" w:hAnsi="Arial" w:cs="Arial"/>
          <w:b/>
        </w:rPr>
        <w:t>Adult Education recommendations for ICS 400 Lead and Unit Instructors</w:t>
      </w:r>
    </w:p>
    <w:p w14:paraId="6B058536" w14:textId="77777777" w:rsidR="007F2B27" w:rsidRPr="007F2B27" w:rsidRDefault="007F2B27" w:rsidP="007F2B27">
      <w:pPr>
        <w:rPr>
          <w:rFonts w:ascii="Arial" w:hAnsi="Arial" w:cs="Arial"/>
        </w:rPr>
      </w:pPr>
    </w:p>
    <w:p w14:paraId="4DD4623A" w14:textId="77777777" w:rsidR="007F2B27" w:rsidRPr="007F2B27" w:rsidRDefault="007F2B27" w:rsidP="007F2B27">
      <w:pPr>
        <w:rPr>
          <w:rFonts w:ascii="Arial" w:hAnsi="Arial" w:cs="Arial"/>
        </w:rPr>
      </w:pPr>
      <w:r w:rsidRPr="007F2B27">
        <w:rPr>
          <w:rFonts w:ascii="Arial" w:hAnsi="Arial" w:cs="Arial"/>
        </w:rPr>
        <w:t>Instructors will be experienced Emergency First Responders with expertise in the subject matter, which will include:</w:t>
      </w:r>
    </w:p>
    <w:p w14:paraId="67C91D6A" w14:textId="77777777" w:rsidR="007F2B27" w:rsidRPr="007F2B27" w:rsidRDefault="007F2B27" w:rsidP="007F2B27">
      <w:pPr>
        <w:pStyle w:val="DFTOL1bulletoutoftable"/>
        <w:numPr>
          <w:ilvl w:val="0"/>
          <w:numId w:val="4"/>
        </w:numPr>
      </w:pPr>
      <w:r w:rsidRPr="007F2B27">
        <w:t>Prior completion of the course they will be teaching</w:t>
      </w:r>
    </w:p>
    <w:p w14:paraId="297A5D40" w14:textId="77777777" w:rsidR="007F2B27" w:rsidRPr="007F2B27" w:rsidRDefault="007F2B27" w:rsidP="007F2B27">
      <w:pPr>
        <w:pStyle w:val="DFTOL1bulletoutoftable"/>
        <w:numPr>
          <w:ilvl w:val="0"/>
          <w:numId w:val="4"/>
        </w:numPr>
      </w:pPr>
      <w:r w:rsidRPr="007F2B27">
        <w:t xml:space="preserve">Prior completion of the Train the Trainer (E 0449) for the course they will be teaching is preferred but not required. </w:t>
      </w:r>
    </w:p>
    <w:p w14:paraId="56582FBF" w14:textId="77777777" w:rsidR="007F2B27" w:rsidRPr="007F2B27" w:rsidRDefault="007F2B27" w:rsidP="007F2B27">
      <w:pPr>
        <w:pStyle w:val="DFTOL1bulletoutoftable"/>
        <w:numPr>
          <w:ilvl w:val="0"/>
          <w:numId w:val="4"/>
        </w:numPr>
      </w:pPr>
      <w:r w:rsidRPr="007F2B27">
        <w:t>Recent, relevant and response focused service</w:t>
      </w:r>
    </w:p>
    <w:p w14:paraId="102CA7E1" w14:textId="77777777" w:rsidR="007F2B27" w:rsidRPr="007F2B27" w:rsidRDefault="007F2B27" w:rsidP="00621B1E">
      <w:pPr>
        <w:pStyle w:val="DFTOL2bullet"/>
        <w:numPr>
          <w:ilvl w:val="0"/>
          <w:numId w:val="22"/>
        </w:numPr>
      </w:pPr>
      <w:r w:rsidRPr="007F2B27">
        <w:t>Relevant - related to the course they will be instructing</w:t>
      </w:r>
    </w:p>
    <w:p w14:paraId="1C310F06" w14:textId="77777777" w:rsidR="007F2B27" w:rsidRPr="007F2B27" w:rsidRDefault="007F2B27" w:rsidP="00621B1E">
      <w:pPr>
        <w:pStyle w:val="DFTOL2bullet"/>
        <w:numPr>
          <w:ilvl w:val="0"/>
          <w:numId w:val="22"/>
        </w:numPr>
      </w:pPr>
      <w:r w:rsidRPr="007F2B27">
        <w:t>Recent – preferably within the past five years</w:t>
      </w:r>
    </w:p>
    <w:p w14:paraId="211A1A12" w14:textId="77777777" w:rsidR="007F2B27" w:rsidRPr="007F2B27" w:rsidRDefault="007F2B27" w:rsidP="00621B1E">
      <w:pPr>
        <w:pStyle w:val="DFTOL2bullet"/>
        <w:numPr>
          <w:ilvl w:val="0"/>
          <w:numId w:val="22"/>
        </w:numPr>
      </w:pPr>
      <w:r w:rsidRPr="007F2B27">
        <w:t>Response Focused – experience is during real-world incidents, planned events, or accredited exercises that required a written IAP and/or went more than one operational period</w:t>
      </w:r>
    </w:p>
    <w:p w14:paraId="0166E38F" w14:textId="77777777" w:rsidR="007F2B27" w:rsidRPr="007F2B27" w:rsidRDefault="007F2B27" w:rsidP="007F2B27">
      <w:pPr>
        <w:rPr>
          <w:rFonts w:ascii="Arial" w:hAnsi="Arial" w:cs="Arial"/>
        </w:rPr>
      </w:pPr>
      <w:r w:rsidRPr="007F2B27">
        <w:rPr>
          <w:rFonts w:ascii="Arial" w:hAnsi="Arial" w:cs="Arial"/>
        </w:rPr>
        <w:t>Instructors are expected to possess a thorough knowledge and understanding of the Incident Command System (ICS) to include:</w:t>
      </w:r>
    </w:p>
    <w:p w14:paraId="63348F35" w14:textId="77777777" w:rsidR="007F2B27" w:rsidRPr="007F2B27" w:rsidRDefault="007F2B27" w:rsidP="007F2B27">
      <w:pPr>
        <w:pStyle w:val="DFTOL1bulletoutoftable"/>
        <w:numPr>
          <w:ilvl w:val="0"/>
          <w:numId w:val="4"/>
        </w:numPr>
      </w:pPr>
      <w:r w:rsidRPr="007F2B27">
        <w:lastRenderedPageBreak/>
        <w:t>ICS Command, General Staff, and Unit Leader functions</w:t>
      </w:r>
    </w:p>
    <w:p w14:paraId="7266CF2D" w14:textId="77777777" w:rsidR="007F2B27" w:rsidRPr="007F2B27" w:rsidRDefault="007F2B27" w:rsidP="007F2B27">
      <w:pPr>
        <w:pStyle w:val="DFTOL1bulletoutoftable"/>
        <w:numPr>
          <w:ilvl w:val="0"/>
          <w:numId w:val="4"/>
        </w:numPr>
      </w:pPr>
      <w:r w:rsidRPr="007F2B27">
        <w:t xml:space="preserve">National Incident Management System (NIMS) </w:t>
      </w:r>
    </w:p>
    <w:p w14:paraId="6D26DE5E" w14:textId="77777777" w:rsidR="007F2B27" w:rsidRPr="007F2B27" w:rsidRDefault="007F2B27" w:rsidP="007F2B27">
      <w:pPr>
        <w:pStyle w:val="DFTOL1bulletoutoftable"/>
        <w:numPr>
          <w:ilvl w:val="0"/>
          <w:numId w:val="4"/>
        </w:numPr>
      </w:pPr>
      <w:r w:rsidRPr="007F2B27">
        <w:t xml:space="preserve">National Response Framework (NRF) concepts and principles </w:t>
      </w:r>
    </w:p>
    <w:p w14:paraId="072DA115" w14:textId="77777777" w:rsidR="007F2B27" w:rsidRPr="007F2B27" w:rsidRDefault="007F2B27" w:rsidP="007F2B27">
      <w:pPr>
        <w:pStyle w:val="DFTOL1bulletoutoftable"/>
        <w:numPr>
          <w:ilvl w:val="0"/>
          <w:numId w:val="4"/>
        </w:numPr>
      </w:pPr>
      <w:r w:rsidRPr="007F2B27">
        <w:t>Local, State, Tribal and Federal interagency cooperation and coordination</w:t>
      </w:r>
    </w:p>
    <w:p w14:paraId="7C894983" w14:textId="77777777" w:rsidR="007F2B27" w:rsidRPr="007F2B27" w:rsidRDefault="007F2B27" w:rsidP="007F2B27">
      <w:pPr>
        <w:pStyle w:val="DFTOL1bulletoutoftable"/>
        <w:numPr>
          <w:ilvl w:val="0"/>
          <w:numId w:val="4"/>
        </w:numPr>
      </w:pPr>
      <w:r w:rsidRPr="007F2B27">
        <w:t>Incident Management Team organization, roles and responsibilities</w:t>
      </w:r>
    </w:p>
    <w:p w14:paraId="39D63135" w14:textId="77777777" w:rsidR="007F2B27" w:rsidRPr="007F2B27" w:rsidRDefault="007F2B27" w:rsidP="007F2B27">
      <w:pPr>
        <w:rPr>
          <w:rFonts w:ascii="Arial" w:hAnsi="Arial" w:cs="Arial"/>
        </w:rPr>
      </w:pPr>
      <w:r w:rsidRPr="007F2B27">
        <w:rPr>
          <w:rFonts w:ascii="Arial" w:hAnsi="Arial" w:cs="Arial"/>
        </w:rPr>
        <w:t>Instructors should hold certification as instructors from a recognized program of study such as State Fire Instructor (NFPA 1041, Level II or above), or hold another recognized qualification in techniques of instruction and adult education methodologies. Certification is normally gained through recognition of training and qualification by an Authority Having Jurisdiction.</w:t>
      </w:r>
    </w:p>
    <w:p w14:paraId="692A9997" w14:textId="77777777" w:rsidR="007F2B27" w:rsidRPr="007F2B27" w:rsidRDefault="007F2B27" w:rsidP="007F2B27">
      <w:pPr>
        <w:rPr>
          <w:rFonts w:ascii="Arial" w:hAnsi="Arial" w:cs="Arial"/>
        </w:rPr>
      </w:pPr>
    </w:p>
    <w:p w14:paraId="22531FCE" w14:textId="77777777" w:rsidR="007F2B27" w:rsidRPr="007F2B27" w:rsidRDefault="007F2B27" w:rsidP="007F2B27">
      <w:pPr>
        <w:ind w:left="540"/>
        <w:rPr>
          <w:rFonts w:ascii="Arial" w:hAnsi="Arial" w:cs="Arial"/>
        </w:rPr>
      </w:pPr>
      <w:r w:rsidRPr="007F2B27">
        <w:rPr>
          <w:rFonts w:ascii="Arial" w:hAnsi="Arial" w:cs="Arial"/>
        </w:rPr>
        <w:t>Additional Qualifications:</w:t>
      </w:r>
    </w:p>
    <w:p w14:paraId="69F7F587" w14:textId="77777777" w:rsidR="007F2B27" w:rsidRPr="007F2B27" w:rsidRDefault="007F2B27" w:rsidP="007F2B27">
      <w:pPr>
        <w:pStyle w:val="DFTOL1bulletoutoftable"/>
        <w:numPr>
          <w:ilvl w:val="0"/>
          <w:numId w:val="4"/>
        </w:numPr>
      </w:pPr>
      <w:r w:rsidRPr="007F2B27">
        <w:t>At least two instructors are recommended to conduct ICS 400 classes;</w:t>
      </w:r>
    </w:p>
    <w:p w14:paraId="6893381F" w14:textId="0EE9F6F5" w:rsidR="007F2B27" w:rsidRPr="007F2B27" w:rsidRDefault="007F2B27" w:rsidP="007F2B27">
      <w:pPr>
        <w:pStyle w:val="DFTOL1bulletoutoftable"/>
        <w:numPr>
          <w:ilvl w:val="0"/>
          <w:numId w:val="4"/>
        </w:numPr>
      </w:pPr>
      <w:r w:rsidRPr="007F2B27">
        <w:t>Lead instructor should have successfully completed ICS 400 and its required prerequisite courses;</w:t>
      </w:r>
    </w:p>
    <w:p w14:paraId="72DCF5AB" w14:textId="40B3C5C8" w:rsidR="007F2B27" w:rsidRPr="007F2B27" w:rsidRDefault="007F2B27" w:rsidP="007F2B27">
      <w:pPr>
        <w:pStyle w:val="DFTOL1bulletoutoftable"/>
        <w:numPr>
          <w:ilvl w:val="0"/>
          <w:numId w:val="4"/>
        </w:numPr>
      </w:pPr>
      <w:r w:rsidRPr="007F2B27">
        <w:t>Unit instructors should have successfully completed ICS-400 and its required prerequisite courses.</w:t>
      </w:r>
    </w:p>
    <w:p w14:paraId="7952914C" w14:textId="1AC38EB1" w:rsidR="00045CF1" w:rsidRPr="00EC6537" w:rsidRDefault="007D30FF" w:rsidP="00CE7599">
      <w:pPr>
        <w:pStyle w:val="Heading1"/>
      </w:pPr>
      <w:r w:rsidRPr="008A71F9">
        <w:t>course Supplies and Equipment</w:t>
      </w:r>
    </w:p>
    <w:p w14:paraId="79C45C09" w14:textId="08E0A848" w:rsidR="007F2B27" w:rsidRPr="007F2B27" w:rsidRDefault="007F2B27" w:rsidP="00621B1E">
      <w:pPr>
        <w:pStyle w:val="DFTOL1bullet"/>
        <w:numPr>
          <w:ilvl w:val="0"/>
          <w:numId w:val="0"/>
        </w:numPr>
        <w:ind w:left="720"/>
      </w:pPr>
      <w:r w:rsidRPr="007F2B27">
        <w:t>The following is a list of all materials necessary for the facilitation and delivery of the course. Ensure that these materials have been secured prior to the delivery of the course.</w:t>
      </w:r>
    </w:p>
    <w:p w14:paraId="7D0BCE4F" w14:textId="77777777" w:rsidR="007F2B27" w:rsidRPr="007F2B27" w:rsidRDefault="007F2B27" w:rsidP="00621B1E">
      <w:pPr>
        <w:pStyle w:val="DFTOL1bullet"/>
        <w:numPr>
          <w:ilvl w:val="0"/>
          <w:numId w:val="0"/>
        </w:numPr>
        <w:ind w:left="720"/>
      </w:pPr>
      <w:r w:rsidRPr="007F2B27">
        <w:t xml:space="preserve">Listed below are the materials that you will need to conduct this course: </w:t>
      </w:r>
    </w:p>
    <w:p w14:paraId="48F6B571" w14:textId="77777777" w:rsidR="007F2B27" w:rsidRPr="007F2B27" w:rsidRDefault="007F2B27" w:rsidP="00621B1E">
      <w:pPr>
        <w:pStyle w:val="DFTOL1bullet"/>
      </w:pPr>
      <w:r w:rsidRPr="007F2B27">
        <w:t xml:space="preserve">Instructor Guide and resource materials (downloaded or CD): Obtain one copy of the Instructor Guide and resource materials for each trainer. </w:t>
      </w:r>
    </w:p>
    <w:p w14:paraId="3B9B9CEC" w14:textId="77777777" w:rsidR="007F2B27" w:rsidRPr="007F2B27" w:rsidRDefault="007F2B27" w:rsidP="00621B1E">
      <w:pPr>
        <w:pStyle w:val="DFTOL1bullet"/>
      </w:pPr>
      <w:r w:rsidRPr="007F2B27">
        <w:t>Student Manual: Secure one copy of the Student Manual for each person attending the session. The preferred method is an electronic copy of the Student Manual.</w:t>
      </w:r>
    </w:p>
    <w:p w14:paraId="5BDFE0A6" w14:textId="177AE373" w:rsidR="007F2B27" w:rsidRPr="007F2B27" w:rsidRDefault="007F2B27" w:rsidP="00621B1E">
      <w:pPr>
        <w:pStyle w:val="DFTOL1bullet"/>
      </w:pPr>
      <w:r w:rsidRPr="007F2B27">
        <w:t xml:space="preserve">Course Visuals: The course visuals are available as a downloadable PowerPoint from the Authority Having Jurisdiction. A common method is to </w:t>
      </w:r>
      <w:r w:rsidR="00AF5F77">
        <w:t>t</w:t>
      </w:r>
      <w:r w:rsidRPr="007F2B27">
        <w:t>ransfer the course visuals to the hard drive of a computer because the visuals may operate more effectively if they are accessed from the computer’s hard drive.</w:t>
      </w:r>
    </w:p>
    <w:p w14:paraId="36BA351E" w14:textId="77777777" w:rsidR="007F2B27" w:rsidRPr="007F2B27" w:rsidRDefault="007F2B27" w:rsidP="00621B1E">
      <w:pPr>
        <w:pStyle w:val="DFTOL1bullet"/>
      </w:pPr>
      <w:bookmarkStart w:id="3" w:name="_Hlk507149467"/>
      <w:r w:rsidRPr="007F2B27">
        <w:t>Computer, screen, and other equipment as necessary for Visual presentations.</w:t>
      </w:r>
    </w:p>
    <w:bookmarkEnd w:id="3"/>
    <w:p w14:paraId="2094A08F" w14:textId="77777777" w:rsidR="007F2B27" w:rsidRPr="007F2B27" w:rsidRDefault="007F2B27" w:rsidP="00621B1E">
      <w:pPr>
        <w:pStyle w:val="DFTOL1bullet"/>
      </w:pPr>
      <w:r w:rsidRPr="007F2B27">
        <w:t>Course Evaluation Forms: Secure one copy of the course evaluation form for each person attending the training. Course evaluation forms are typically provided by the organization sponsoring the course.</w:t>
      </w:r>
    </w:p>
    <w:p w14:paraId="00E04D91" w14:textId="77777777" w:rsidR="007F2B27" w:rsidRPr="007F2B27" w:rsidRDefault="007F2B27" w:rsidP="00621B1E">
      <w:pPr>
        <w:pStyle w:val="DFTOL1bullet"/>
      </w:pPr>
      <w:r w:rsidRPr="007F2B27">
        <w:t xml:space="preserve">Pretest and Final Exam </w:t>
      </w:r>
    </w:p>
    <w:p w14:paraId="380C6F52" w14:textId="77777777" w:rsidR="007F2B27" w:rsidRPr="007F2B27" w:rsidRDefault="007F2B27" w:rsidP="007F2B27">
      <w:pPr>
        <w:pStyle w:val="ListParagraph"/>
        <w:numPr>
          <w:ilvl w:val="1"/>
          <w:numId w:val="20"/>
        </w:numPr>
        <w:autoSpaceDE w:val="0"/>
        <w:autoSpaceDN w:val="0"/>
        <w:adjustRightInd w:val="0"/>
        <w:spacing w:before="120" w:after="120"/>
        <w:contextualSpacing w:val="0"/>
        <w:rPr>
          <w:rFonts w:ascii="Arial" w:hAnsi="Arial" w:cs="Arial"/>
        </w:rPr>
      </w:pPr>
      <w:r w:rsidRPr="007F2B27">
        <w:rPr>
          <w:rFonts w:ascii="Arial" w:hAnsi="Arial" w:cs="Arial"/>
        </w:rPr>
        <w:lastRenderedPageBreak/>
        <w:t>A copy of the instructor version of the Pretest and Final Exam, with answer keys, will be provided by the Authority Having Jurisdiction.</w:t>
      </w:r>
    </w:p>
    <w:p w14:paraId="501766BE" w14:textId="77777777" w:rsidR="007F2B27" w:rsidRPr="007F2B27" w:rsidRDefault="007F2B27" w:rsidP="007F2B27">
      <w:pPr>
        <w:pStyle w:val="ListParagraph"/>
        <w:numPr>
          <w:ilvl w:val="1"/>
          <w:numId w:val="20"/>
        </w:numPr>
        <w:autoSpaceDE w:val="0"/>
        <w:autoSpaceDN w:val="0"/>
        <w:adjustRightInd w:val="0"/>
        <w:spacing w:before="120" w:after="120"/>
        <w:contextualSpacing w:val="0"/>
        <w:rPr>
          <w:rFonts w:ascii="Arial" w:hAnsi="Arial" w:cs="Arial"/>
        </w:rPr>
      </w:pPr>
      <w:r w:rsidRPr="007F2B27">
        <w:rPr>
          <w:rFonts w:ascii="Arial" w:hAnsi="Arial" w:cs="Arial"/>
        </w:rPr>
        <w:t>Prior to course delivery, make enough copies of the Pretest and Final Exam for all students enrolled in the course.</w:t>
      </w:r>
    </w:p>
    <w:p w14:paraId="2CCD770B" w14:textId="77777777" w:rsidR="007F2B27" w:rsidRPr="007F2B27" w:rsidRDefault="007F2B27" w:rsidP="007F2B27">
      <w:pPr>
        <w:pStyle w:val="ListParagraph"/>
        <w:numPr>
          <w:ilvl w:val="1"/>
          <w:numId w:val="20"/>
        </w:numPr>
        <w:autoSpaceDE w:val="0"/>
        <w:autoSpaceDN w:val="0"/>
        <w:adjustRightInd w:val="0"/>
        <w:spacing w:before="120" w:after="120"/>
        <w:contextualSpacing w:val="0"/>
        <w:rPr>
          <w:rFonts w:ascii="Arial" w:hAnsi="Arial" w:cs="Arial"/>
        </w:rPr>
      </w:pPr>
      <w:r w:rsidRPr="007F2B27">
        <w:rPr>
          <w:rFonts w:ascii="Arial" w:hAnsi="Arial" w:cs="Arial"/>
        </w:rPr>
        <w:t>Authorities Having Jurisdiction may collect pre and post test data to measure training outcomes.</w:t>
      </w:r>
    </w:p>
    <w:p w14:paraId="615CA9AD" w14:textId="77777777" w:rsidR="007F2B27" w:rsidRPr="007F2B27" w:rsidRDefault="007F2B27" w:rsidP="00621B1E">
      <w:pPr>
        <w:pStyle w:val="DFTOL1bullet"/>
      </w:pPr>
      <w:r w:rsidRPr="007F2B27">
        <w:t>Blank ICS Forms: Ensure enough copies for each student.</w:t>
      </w:r>
    </w:p>
    <w:p w14:paraId="3AE63308" w14:textId="77777777" w:rsidR="007F2B27" w:rsidRPr="007F2B27" w:rsidRDefault="007F2B27" w:rsidP="007F2B27">
      <w:pPr>
        <w:pStyle w:val="ListParagraph"/>
        <w:numPr>
          <w:ilvl w:val="1"/>
          <w:numId w:val="20"/>
        </w:numPr>
        <w:autoSpaceDE w:val="0"/>
        <w:autoSpaceDN w:val="0"/>
        <w:adjustRightInd w:val="0"/>
        <w:spacing w:before="120" w:after="120"/>
        <w:contextualSpacing w:val="0"/>
        <w:rPr>
          <w:rFonts w:ascii="Arial" w:hAnsi="Arial" w:cs="Arial"/>
        </w:rPr>
      </w:pPr>
      <w:r w:rsidRPr="007F2B27">
        <w:rPr>
          <w:rFonts w:ascii="Arial" w:hAnsi="Arial" w:cs="Arial"/>
        </w:rPr>
        <w:t xml:space="preserve">ICS Form 213, General Message </w:t>
      </w:r>
    </w:p>
    <w:p w14:paraId="31D6A60E" w14:textId="77777777" w:rsidR="00982527" w:rsidRDefault="007F2B27" w:rsidP="00982527">
      <w:pPr>
        <w:pStyle w:val="ListParagraph"/>
        <w:numPr>
          <w:ilvl w:val="1"/>
          <w:numId w:val="20"/>
        </w:numPr>
        <w:autoSpaceDE w:val="0"/>
        <w:autoSpaceDN w:val="0"/>
        <w:adjustRightInd w:val="0"/>
        <w:spacing w:before="120" w:after="120"/>
        <w:contextualSpacing w:val="0"/>
        <w:rPr>
          <w:rFonts w:ascii="Arial" w:hAnsi="Arial" w:cs="Arial"/>
        </w:rPr>
      </w:pPr>
      <w:r w:rsidRPr="007F2B27">
        <w:rPr>
          <w:rFonts w:ascii="Arial" w:hAnsi="Arial" w:cs="Arial"/>
        </w:rPr>
        <w:t>ICS Form 214, Activity Log - Ensure enough copies for each table group to have one for each day of the course.</w:t>
      </w:r>
    </w:p>
    <w:p w14:paraId="42125359" w14:textId="12AD3A42" w:rsidR="007F2B27" w:rsidRPr="00982527" w:rsidRDefault="007F2B27" w:rsidP="00982527">
      <w:pPr>
        <w:pStyle w:val="ListParagraph"/>
        <w:numPr>
          <w:ilvl w:val="0"/>
          <w:numId w:val="20"/>
        </w:numPr>
        <w:autoSpaceDE w:val="0"/>
        <w:autoSpaceDN w:val="0"/>
        <w:adjustRightInd w:val="0"/>
        <w:spacing w:before="120" w:after="120"/>
        <w:contextualSpacing w:val="0"/>
        <w:rPr>
          <w:rFonts w:ascii="Arial" w:hAnsi="Arial" w:cs="Arial"/>
        </w:rPr>
      </w:pPr>
      <w:r w:rsidRPr="00982527">
        <w:rPr>
          <w:rFonts w:ascii="Arial" w:hAnsi="Arial" w:cs="Arial"/>
        </w:rPr>
        <w:t>Blank Check-In sheet</w:t>
      </w:r>
    </w:p>
    <w:p w14:paraId="541449E8" w14:textId="31E6F34D" w:rsidR="007F2B27" w:rsidRPr="007F2B27" w:rsidRDefault="007F2B27" w:rsidP="007F2B27">
      <w:pPr>
        <w:pStyle w:val="ListParagraph"/>
        <w:numPr>
          <w:ilvl w:val="1"/>
          <w:numId w:val="20"/>
        </w:numPr>
        <w:autoSpaceDE w:val="0"/>
        <w:autoSpaceDN w:val="0"/>
        <w:adjustRightInd w:val="0"/>
        <w:spacing w:before="120" w:after="120"/>
        <w:contextualSpacing w:val="0"/>
        <w:rPr>
          <w:rFonts w:ascii="Arial" w:hAnsi="Arial" w:cs="Arial"/>
        </w:rPr>
      </w:pPr>
      <w:r w:rsidRPr="007F2B27">
        <w:rPr>
          <w:rFonts w:ascii="Arial" w:hAnsi="Arial" w:cs="Arial"/>
        </w:rPr>
        <w:t xml:space="preserve">Students will be expected to check-in each day of the course. Each day, before the students arrive, instructors should post a check in sheet, so students may check-in as they arrive. Some instructors may choose to accomplish this through the </w:t>
      </w:r>
      <w:r w:rsidR="007F3270" w:rsidRPr="007F2B27">
        <w:rPr>
          <w:rFonts w:ascii="Arial" w:hAnsi="Arial" w:cs="Arial"/>
        </w:rPr>
        <w:t>ICS Form 211</w:t>
      </w:r>
      <w:r w:rsidR="007F3270">
        <w:rPr>
          <w:rFonts w:ascii="Arial" w:hAnsi="Arial" w:cs="Arial"/>
        </w:rPr>
        <w:t>, Incident Check-In</w:t>
      </w:r>
      <w:r w:rsidRPr="007F2B27">
        <w:rPr>
          <w:rFonts w:ascii="Arial" w:hAnsi="Arial" w:cs="Arial"/>
        </w:rPr>
        <w:t>. If using an ICS Form 211, it is important to explain to students that on an incident, this form is used for initial check in to an incident, not for daily accountability.</w:t>
      </w:r>
    </w:p>
    <w:p w14:paraId="29643B8C" w14:textId="77777777" w:rsidR="007F2B27" w:rsidRPr="007F2B27" w:rsidRDefault="007F2B27" w:rsidP="007F2B27">
      <w:pPr>
        <w:numPr>
          <w:ilvl w:val="0"/>
          <w:numId w:val="4"/>
        </w:numPr>
        <w:spacing w:before="120" w:after="120" w:line="276" w:lineRule="auto"/>
        <w:ind w:left="907"/>
        <w:rPr>
          <w:rFonts w:ascii="Arial" w:hAnsi="Arial" w:cs="Arial"/>
        </w:rPr>
      </w:pPr>
      <w:bookmarkStart w:id="4" w:name="_Hlk507150123"/>
      <w:r w:rsidRPr="007F2B27">
        <w:rPr>
          <w:rFonts w:ascii="Arial" w:hAnsi="Arial" w:cs="Arial"/>
        </w:rPr>
        <w:t>Handout/Activity copies</w:t>
      </w:r>
      <w:bookmarkEnd w:id="4"/>
      <w:r w:rsidRPr="007F2B27">
        <w:rPr>
          <w:rFonts w:ascii="Arial" w:hAnsi="Arial" w:cs="Arial"/>
        </w:rPr>
        <w:t xml:space="preserve"> </w:t>
      </w:r>
    </w:p>
    <w:p w14:paraId="054D43C7" w14:textId="77777777" w:rsidR="007F2B27" w:rsidRPr="007F2B27" w:rsidRDefault="007F2B27" w:rsidP="007F2B27">
      <w:pPr>
        <w:pStyle w:val="ListParagraph"/>
        <w:numPr>
          <w:ilvl w:val="1"/>
          <w:numId w:val="20"/>
        </w:numPr>
        <w:autoSpaceDE w:val="0"/>
        <w:autoSpaceDN w:val="0"/>
        <w:adjustRightInd w:val="0"/>
        <w:spacing w:before="120" w:after="120"/>
        <w:contextualSpacing w:val="0"/>
        <w:rPr>
          <w:rFonts w:ascii="Arial" w:hAnsi="Arial" w:cs="Arial"/>
        </w:rPr>
      </w:pPr>
      <w:r w:rsidRPr="007F2B27">
        <w:rPr>
          <w:rFonts w:ascii="Arial" w:hAnsi="Arial" w:cs="Arial"/>
        </w:rPr>
        <w:t>Answers for activities that are to be provided by the Instructors are available in the Instructor Guide, “Supplemental Materials” tab</w:t>
      </w:r>
    </w:p>
    <w:p w14:paraId="7A4D454E" w14:textId="77777777" w:rsidR="007F2B27" w:rsidRPr="007F2B27" w:rsidRDefault="007F2B27" w:rsidP="007F2B27">
      <w:pPr>
        <w:spacing w:before="120" w:after="120" w:line="276" w:lineRule="auto"/>
        <w:ind w:left="547"/>
        <w:rPr>
          <w:rFonts w:ascii="Arial" w:hAnsi="Arial" w:cs="Arial"/>
          <w:b/>
        </w:rPr>
      </w:pPr>
      <w:bookmarkStart w:id="5" w:name="_Hlk507150110"/>
      <w:r w:rsidRPr="007F2B27">
        <w:rPr>
          <w:rFonts w:ascii="Arial" w:hAnsi="Arial" w:cs="Arial"/>
          <w:b/>
        </w:rPr>
        <w:t>Supplemental Materials (Handout and Activity Support)</w:t>
      </w:r>
    </w:p>
    <w:bookmarkEnd w:id="5"/>
    <w:p w14:paraId="0168B64E" w14:textId="77777777" w:rsidR="007F2B27" w:rsidRPr="007F2B27" w:rsidRDefault="007F2B27" w:rsidP="00621B1E">
      <w:pPr>
        <w:pStyle w:val="DFTOL1bullet"/>
      </w:pPr>
      <w:r w:rsidRPr="007F2B27">
        <w:t>Unit 1: Course Introduction</w:t>
      </w:r>
    </w:p>
    <w:p w14:paraId="29267EAB" w14:textId="77777777" w:rsidR="007F2B27" w:rsidRPr="007F2B27" w:rsidRDefault="007F2B27" w:rsidP="007F2B27">
      <w:pPr>
        <w:ind w:left="1080"/>
        <w:rPr>
          <w:rFonts w:ascii="Arial" w:hAnsi="Arial" w:cs="Arial"/>
        </w:rPr>
      </w:pPr>
      <w:r w:rsidRPr="007F2B27">
        <w:rPr>
          <w:rFonts w:ascii="Arial" w:hAnsi="Arial" w:cs="Arial"/>
        </w:rPr>
        <w:t>Pretest</w:t>
      </w:r>
    </w:p>
    <w:p w14:paraId="44D61FAB" w14:textId="77777777" w:rsidR="007F2B27" w:rsidRPr="007F2B27" w:rsidRDefault="007F2B27" w:rsidP="007F2B27">
      <w:pPr>
        <w:ind w:left="1080"/>
        <w:rPr>
          <w:rFonts w:ascii="Arial" w:hAnsi="Arial" w:cs="Arial"/>
        </w:rPr>
      </w:pPr>
      <w:r w:rsidRPr="007F2B27">
        <w:rPr>
          <w:rFonts w:ascii="Arial" w:hAnsi="Arial" w:cs="Arial"/>
        </w:rPr>
        <w:t xml:space="preserve">Handout 1-1: Course Agenda </w:t>
      </w:r>
    </w:p>
    <w:p w14:paraId="6589B547" w14:textId="77777777" w:rsidR="007F2B27" w:rsidRPr="007F2B27" w:rsidRDefault="007F2B27" w:rsidP="00621B1E">
      <w:pPr>
        <w:pStyle w:val="DFTOL1bullet"/>
      </w:pPr>
      <w:r w:rsidRPr="007F2B27">
        <w:t>Unit 2: Fundamentals Review for Command and General Staff</w:t>
      </w:r>
    </w:p>
    <w:p w14:paraId="6EFC5854" w14:textId="77777777" w:rsidR="007F2B27" w:rsidRPr="007F2B27" w:rsidRDefault="007F2B27" w:rsidP="007F2B27">
      <w:pPr>
        <w:ind w:left="1080"/>
        <w:rPr>
          <w:rFonts w:ascii="Arial" w:hAnsi="Arial" w:cs="Arial"/>
          <w:color w:val="000000"/>
        </w:rPr>
      </w:pPr>
      <w:r w:rsidRPr="007F2B27">
        <w:rPr>
          <w:rFonts w:ascii="Arial" w:hAnsi="Arial" w:cs="Arial"/>
          <w:color w:val="000000"/>
        </w:rPr>
        <w:t>Activity 2.1: Review Activity, includes the following:</w:t>
      </w:r>
    </w:p>
    <w:p w14:paraId="61D5922A"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Instructions</w:t>
      </w:r>
    </w:p>
    <w:p w14:paraId="595534A4"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Debrief</w:t>
      </w:r>
    </w:p>
    <w:p w14:paraId="34D15A2F"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Scenario</w:t>
      </w:r>
    </w:p>
    <w:p w14:paraId="5E7D9869"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Assignments</w:t>
      </w:r>
    </w:p>
    <w:p w14:paraId="134CDE19"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Review Materials</w:t>
      </w:r>
    </w:p>
    <w:p w14:paraId="06F1126B" w14:textId="77777777" w:rsidR="007F2B27" w:rsidRPr="007F2B27" w:rsidRDefault="007F2B27" w:rsidP="00621B1E">
      <w:pPr>
        <w:pStyle w:val="DFTOL1bullet"/>
      </w:pPr>
      <w:r w:rsidRPr="007F2B27">
        <w:t>Unit 3: Complex Incident Management</w:t>
      </w:r>
    </w:p>
    <w:p w14:paraId="695C4239" w14:textId="77777777" w:rsidR="007F2B27" w:rsidRPr="007F2B27" w:rsidRDefault="007F2B27" w:rsidP="007F2B27">
      <w:pPr>
        <w:ind w:left="1080"/>
        <w:rPr>
          <w:rFonts w:ascii="Arial" w:hAnsi="Arial" w:cs="Arial"/>
        </w:rPr>
      </w:pPr>
      <w:r w:rsidRPr="007F2B27">
        <w:rPr>
          <w:rFonts w:ascii="Arial" w:hAnsi="Arial" w:cs="Arial"/>
        </w:rPr>
        <w:t>Handout 3-1: Option 1: Establish an Incident Complex by Combining Several Incidents</w:t>
      </w:r>
    </w:p>
    <w:p w14:paraId="13657D1F" w14:textId="77777777" w:rsidR="007F2B27" w:rsidRPr="007F2B27" w:rsidRDefault="007F2B27" w:rsidP="007F2B27">
      <w:pPr>
        <w:ind w:left="1080"/>
        <w:rPr>
          <w:rFonts w:ascii="Arial" w:hAnsi="Arial" w:cs="Arial"/>
        </w:rPr>
      </w:pPr>
      <w:r w:rsidRPr="007F2B27">
        <w:rPr>
          <w:rFonts w:ascii="Arial" w:hAnsi="Arial" w:cs="Arial"/>
        </w:rPr>
        <w:t>Handout 3-2: Option 2: Divide Incident into Two or More Single Incidents</w:t>
      </w:r>
    </w:p>
    <w:p w14:paraId="377DBDC4" w14:textId="77777777" w:rsidR="007F2B27" w:rsidRPr="007F2B27" w:rsidRDefault="007F2B27" w:rsidP="007F2B27">
      <w:pPr>
        <w:ind w:left="1080"/>
        <w:rPr>
          <w:rFonts w:ascii="Arial" w:hAnsi="Arial" w:cs="Arial"/>
        </w:rPr>
      </w:pPr>
      <w:r w:rsidRPr="007F2B27">
        <w:rPr>
          <w:rFonts w:ascii="Arial" w:hAnsi="Arial" w:cs="Arial"/>
        </w:rPr>
        <w:t>Handout 3-3: Option 3: Expand the Planning Capability</w:t>
      </w:r>
    </w:p>
    <w:p w14:paraId="6DE5E82F" w14:textId="77777777" w:rsidR="007F2B27" w:rsidRPr="007F2B27" w:rsidRDefault="007F2B27" w:rsidP="007F2B27">
      <w:pPr>
        <w:ind w:left="1080"/>
        <w:rPr>
          <w:rFonts w:ascii="Arial" w:hAnsi="Arial" w:cs="Arial"/>
        </w:rPr>
      </w:pPr>
      <w:r w:rsidRPr="007F2B27">
        <w:rPr>
          <w:rFonts w:ascii="Arial" w:hAnsi="Arial" w:cs="Arial"/>
        </w:rPr>
        <w:t>Handout 3-4: Option 4: Add a Second Operations or Logistics Section</w:t>
      </w:r>
    </w:p>
    <w:p w14:paraId="28094711" w14:textId="77777777" w:rsidR="007F2B27" w:rsidRPr="007F2B27" w:rsidRDefault="007F2B27" w:rsidP="007F2B27">
      <w:pPr>
        <w:ind w:left="1080"/>
        <w:rPr>
          <w:rFonts w:ascii="Arial" w:hAnsi="Arial" w:cs="Arial"/>
        </w:rPr>
      </w:pPr>
      <w:r w:rsidRPr="007F2B27">
        <w:rPr>
          <w:rFonts w:ascii="Arial" w:hAnsi="Arial" w:cs="Arial"/>
        </w:rPr>
        <w:t>Handout 3-5: Option 5: Placement of the Intelligence/Investigations Function</w:t>
      </w:r>
    </w:p>
    <w:p w14:paraId="06F8118C" w14:textId="77777777" w:rsidR="007F2B27" w:rsidRPr="007F2B27" w:rsidRDefault="007F2B27" w:rsidP="007F2B27">
      <w:pPr>
        <w:ind w:left="1080"/>
        <w:rPr>
          <w:rFonts w:ascii="Arial" w:hAnsi="Arial" w:cs="Arial"/>
        </w:rPr>
      </w:pPr>
      <w:r w:rsidRPr="007F2B27">
        <w:rPr>
          <w:rFonts w:ascii="Arial" w:hAnsi="Arial" w:cs="Arial"/>
        </w:rPr>
        <w:lastRenderedPageBreak/>
        <w:t>Activity 3.1: Create an Incident Complex Structure, includes the following:</w:t>
      </w:r>
    </w:p>
    <w:p w14:paraId="75C5EE70"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Instructions</w:t>
      </w:r>
    </w:p>
    <w:p w14:paraId="455942F0"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Debrief</w:t>
      </w:r>
    </w:p>
    <w:p w14:paraId="0C69BB98"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 xml:space="preserve">Scenario </w:t>
      </w:r>
    </w:p>
    <w:p w14:paraId="4F4E77DB" w14:textId="549F409B" w:rsidR="007F2B27" w:rsidRPr="007F2B27" w:rsidRDefault="007F2B27" w:rsidP="00621B1E">
      <w:pPr>
        <w:pStyle w:val="DFTOL1bullet"/>
      </w:pPr>
      <w:r w:rsidRPr="007F2B27">
        <w:t>Unit 4: Area Command</w:t>
      </w:r>
    </w:p>
    <w:p w14:paraId="1058EAE6" w14:textId="77777777" w:rsidR="007F2B27" w:rsidRPr="007F2B27" w:rsidRDefault="007F2B27" w:rsidP="007F2B27">
      <w:pPr>
        <w:ind w:left="1080"/>
        <w:rPr>
          <w:rFonts w:ascii="Arial" w:hAnsi="Arial" w:cs="Arial"/>
        </w:rPr>
      </w:pPr>
      <w:r w:rsidRPr="007F2B27">
        <w:rPr>
          <w:rFonts w:ascii="Arial" w:hAnsi="Arial" w:cs="Arial"/>
        </w:rPr>
        <w:t>Handout 4-1: Katrina Area Command Scenario</w:t>
      </w:r>
    </w:p>
    <w:p w14:paraId="3E3820F8" w14:textId="77777777" w:rsidR="007F2B27" w:rsidRPr="007F2B27" w:rsidRDefault="007F2B27" w:rsidP="007F2B27">
      <w:pPr>
        <w:ind w:left="1080"/>
        <w:rPr>
          <w:rFonts w:ascii="Arial" w:hAnsi="Arial" w:cs="Arial"/>
        </w:rPr>
      </w:pPr>
      <w:r w:rsidRPr="007F2B27">
        <w:rPr>
          <w:rFonts w:ascii="Arial" w:hAnsi="Arial" w:cs="Arial"/>
        </w:rPr>
        <w:t>Handout 4-2: Location of Area Command</w:t>
      </w:r>
    </w:p>
    <w:p w14:paraId="0A559267" w14:textId="77777777" w:rsidR="007F2B27" w:rsidRPr="007F2B27" w:rsidRDefault="007F2B27" w:rsidP="007F2B27">
      <w:pPr>
        <w:ind w:left="1080"/>
        <w:rPr>
          <w:rFonts w:ascii="Arial" w:hAnsi="Arial" w:cs="Arial"/>
        </w:rPr>
      </w:pPr>
      <w:r w:rsidRPr="007F2B27">
        <w:rPr>
          <w:rFonts w:ascii="Arial" w:hAnsi="Arial" w:cs="Arial"/>
        </w:rPr>
        <w:t>Handout 4-3: Area Commander: Checklist of Actions</w:t>
      </w:r>
    </w:p>
    <w:p w14:paraId="0FDE37C3" w14:textId="77777777" w:rsidR="007F2B27" w:rsidRPr="007F2B27" w:rsidRDefault="007F2B27" w:rsidP="007F2B27">
      <w:pPr>
        <w:ind w:left="1080"/>
        <w:rPr>
          <w:rFonts w:ascii="Arial" w:hAnsi="Arial" w:cs="Arial"/>
        </w:rPr>
      </w:pPr>
      <w:r w:rsidRPr="007F2B27">
        <w:rPr>
          <w:rFonts w:ascii="Arial" w:hAnsi="Arial" w:cs="Arial"/>
        </w:rPr>
        <w:t>Handout 4-4: Roles of Area Command Positions</w:t>
      </w:r>
    </w:p>
    <w:p w14:paraId="5B0DEC1C" w14:textId="77777777" w:rsidR="007F2B27" w:rsidRPr="007F2B27" w:rsidRDefault="007F2B27" w:rsidP="007F2B27">
      <w:pPr>
        <w:ind w:left="1080"/>
        <w:rPr>
          <w:rFonts w:ascii="Arial" w:hAnsi="Arial" w:cs="Arial"/>
        </w:rPr>
      </w:pPr>
      <w:r w:rsidRPr="007F2B27">
        <w:rPr>
          <w:rFonts w:ascii="Arial" w:hAnsi="Arial" w:cs="Arial"/>
        </w:rPr>
        <w:t>Handout 4-5: Consolidating the Management of Multiple Incidents</w:t>
      </w:r>
    </w:p>
    <w:p w14:paraId="4027D7D2" w14:textId="77777777" w:rsidR="007F2B27" w:rsidRPr="007F2B27" w:rsidRDefault="007F2B27" w:rsidP="007F2B27">
      <w:pPr>
        <w:ind w:left="1080"/>
        <w:rPr>
          <w:rFonts w:ascii="Arial" w:hAnsi="Arial" w:cs="Arial"/>
        </w:rPr>
      </w:pPr>
      <w:r w:rsidRPr="007F2B27">
        <w:rPr>
          <w:rFonts w:ascii="Arial" w:hAnsi="Arial" w:cs="Arial"/>
        </w:rPr>
        <w:t>Activity 4.1: Design an Area Command Organization and Process for a Simulated Incident, includes the following:</w:t>
      </w:r>
    </w:p>
    <w:p w14:paraId="538F7179"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Instructions</w:t>
      </w:r>
    </w:p>
    <w:p w14:paraId="41011529"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Debrief</w:t>
      </w:r>
    </w:p>
    <w:p w14:paraId="61959671"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Scenario</w:t>
      </w:r>
    </w:p>
    <w:p w14:paraId="42B95101"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Resource Orders</w:t>
      </w:r>
    </w:p>
    <w:p w14:paraId="5A65790A"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 xml:space="preserve">Map </w:t>
      </w:r>
    </w:p>
    <w:p w14:paraId="3E58096D" w14:textId="77777777" w:rsidR="007F2B27" w:rsidRPr="007F2B27" w:rsidRDefault="007F2B27" w:rsidP="00621B1E">
      <w:pPr>
        <w:pStyle w:val="DFTOL1bullet"/>
      </w:pPr>
      <w:r w:rsidRPr="007F2B27">
        <w:t>Unit 5: Multiagency Coordination</w:t>
      </w:r>
    </w:p>
    <w:p w14:paraId="526E7DA8" w14:textId="77777777" w:rsidR="007F2B27" w:rsidRPr="007F2B27" w:rsidRDefault="007F2B27" w:rsidP="007F2B27">
      <w:pPr>
        <w:ind w:left="1080"/>
        <w:rPr>
          <w:rFonts w:ascii="Arial" w:hAnsi="Arial" w:cs="Arial"/>
        </w:rPr>
      </w:pPr>
      <w:r w:rsidRPr="007F2B27">
        <w:rPr>
          <w:rFonts w:ascii="Arial" w:hAnsi="Arial" w:cs="Arial"/>
        </w:rPr>
        <w:t>Handout 5-1: List of Common Multiagency Coordination Organizations</w:t>
      </w:r>
    </w:p>
    <w:p w14:paraId="73D76574" w14:textId="77777777" w:rsidR="007F2B27" w:rsidRPr="007F2B27" w:rsidRDefault="007F2B27" w:rsidP="007F2B27">
      <w:pPr>
        <w:ind w:left="1080"/>
        <w:rPr>
          <w:rFonts w:ascii="Arial" w:hAnsi="Arial" w:cs="Arial"/>
        </w:rPr>
      </w:pPr>
      <w:r w:rsidRPr="007F2B27">
        <w:rPr>
          <w:rFonts w:ascii="Arial" w:hAnsi="Arial" w:cs="Arial"/>
        </w:rPr>
        <w:t>Handout 5-2: Emergency Support Function Teams and ESF Coordinators</w:t>
      </w:r>
    </w:p>
    <w:p w14:paraId="295C01A9" w14:textId="77777777" w:rsidR="007F2B27" w:rsidRPr="007F2B27" w:rsidRDefault="007F2B27" w:rsidP="007F2B27">
      <w:pPr>
        <w:ind w:left="1080"/>
        <w:rPr>
          <w:rFonts w:ascii="Arial" w:hAnsi="Arial" w:cs="Arial"/>
        </w:rPr>
      </w:pPr>
      <w:r w:rsidRPr="007F2B27">
        <w:rPr>
          <w:rFonts w:ascii="Arial" w:hAnsi="Arial" w:cs="Arial"/>
        </w:rPr>
        <w:t>Capstone Activity Materials:</w:t>
      </w:r>
    </w:p>
    <w:p w14:paraId="49B8873C"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Instructions</w:t>
      </w:r>
    </w:p>
    <w:p w14:paraId="4728F6A4" w14:textId="7F6C9480"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 xml:space="preserve">20 copies of ICS </w:t>
      </w:r>
      <w:r w:rsidR="007F3270" w:rsidRPr="007F2B27">
        <w:rPr>
          <w:rFonts w:ascii="Arial" w:hAnsi="Arial" w:cs="Arial"/>
          <w:color w:val="000000"/>
        </w:rPr>
        <w:t xml:space="preserve">Form </w:t>
      </w:r>
      <w:r w:rsidRPr="007F2B27">
        <w:rPr>
          <w:rFonts w:ascii="Arial" w:hAnsi="Arial" w:cs="Arial"/>
          <w:color w:val="000000"/>
        </w:rPr>
        <w:t xml:space="preserve">213 General Message </w:t>
      </w:r>
    </w:p>
    <w:p w14:paraId="098AD65C"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Problem Statements:</w:t>
      </w:r>
    </w:p>
    <w:p w14:paraId="2E4E46AA" w14:textId="77777777" w:rsidR="007F2B27" w:rsidRPr="007F2B27" w:rsidRDefault="007F2B27" w:rsidP="007F2B27">
      <w:pPr>
        <w:pStyle w:val="ListParagraph"/>
        <w:numPr>
          <w:ilvl w:val="0"/>
          <w:numId w:val="27"/>
        </w:numPr>
        <w:rPr>
          <w:rFonts w:ascii="Arial" w:hAnsi="Arial" w:cs="Arial"/>
        </w:rPr>
      </w:pPr>
      <w:r w:rsidRPr="007F2B27">
        <w:rPr>
          <w:rFonts w:ascii="Arial" w:hAnsi="Arial" w:cs="Arial"/>
        </w:rPr>
        <w:t>Central City Complex for Group 1</w:t>
      </w:r>
    </w:p>
    <w:p w14:paraId="0BF9A6ED" w14:textId="77777777" w:rsidR="007F2B27" w:rsidRPr="007F2B27" w:rsidRDefault="007F2B27" w:rsidP="007F2B27">
      <w:pPr>
        <w:pStyle w:val="ListParagraph"/>
        <w:numPr>
          <w:ilvl w:val="0"/>
          <w:numId w:val="27"/>
        </w:numPr>
        <w:rPr>
          <w:rFonts w:ascii="Arial" w:hAnsi="Arial" w:cs="Arial"/>
        </w:rPr>
      </w:pPr>
      <w:r w:rsidRPr="007F2B27">
        <w:rPr>
          <w:rFonts w:ascii="Arial" w:hAnsi="Arial" w:cs="Arial"/>
        </w:rPr>
        <w:t>Turtle River Area Command for Group 2</w:t>
      </w:r>
    </w:p>
    <w:p w14:paraId="03858A4C" w14:textId="77777777" w:rsidR="007F2B27" w:rsidRPr="007F2B27" w:rsidRDefault="007F2B27" w:rsidP="007F2B27">
      <w:pPr>
        <w:pStyle w:val="ListParagraph"/>
        <w:numPr>
          <w:ilvl w:val="0"/>
          <w:numId w:val="27"/>
        </w:numPr>
        <w:rPr>
          <w:rFonts w:ascii="Arial" w:hAnsi="Arial" w:cs="Arial"/>
        </w:rPr>
      </w:pPr>
      <w:r w:rsidRPr="007F2B27">
        <w:rPr>
          <w:rFonts w:ascii="Arial" w:hAnsi="Arial" w:cs="Arial"/>
        </w:rPr>
        <w:t>Liberty County EOC for Group 3</w:t>
      </w:r>
    </w:p>
    <w:p w14:paraId="351741ED" w14:textId="77777777" w:rsidR="007F2B27" w:rsidRPr="007F2B27" w:rsidRDefault="007F2B27" w:rsidP="007F2B27">
      <w:pPr>
        <w:pStyle w:val="ListParagraph"/>
        <w:numPr>
          <w:ilvl w:val="0"/>
          <w:numId w:val="27"/>
        </w:numPr>
        <w:rPr>
          <w:rFonts w:ascii="Arial" w:hAnsi="Arial" w:cs="Arial"/>
        </w:rPr>
      </w:pPr>
      <w:r w:rsidRPr="007F2B27">
        <w:rPr>
          <w:rFonts w:ascii="Arial" w:hAnsi="Arial" w:cs="Arial"/>
        </w:rPr>
        <w:t>Columbia State EOC (MAC Group) for Group 4</w:t>
      </w:r>
    </w:p>
    <w:p w14:paraId="58490367"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Scenario – use for all groups</w:t>
      </w:r>
    </w:p>
    <w:p w14:paraId="04146C40"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Organizational Chart – use for all groups</w:t>
      </w:r>
    </w:p>
    <w:p w14:paraId="1E8980F5"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Maps: – use for all groups</w:t>
      </w:r>
    </w:p>
    <w:p w14:paraId="1C250934" w14:textId="77777777" w:rsidR="007F2B27" w:rsidRPr="007F2B27" w:rsidRDefault="007F2B27" w:rsidP="007F2B27">
      <w:pPr>
        <w:pStyle w:val="ListParagraph"/>
        <w:numPr>
          <w:ilvl w:val="0"/>
          <w:numId w:val="27"/>
        </w:numPr>
        <w:rPr>
          <w:rFonts w:ascii="Arial" w:hAnsi="Arial" w:cs="Arial"/>
        </w:rPr>
      </w:pPr>
      <w:r w:rsidRPr="007F2B27">
        <w:rPr>
          <w:rFonts w:ascii="Arial" w:hAnsi="Arial" w:cs="Arial"/>
        </w:rPr>
        <w:t>Central City</w:t>
      </w:r>
    </w:p>
    <w:p w14:paraId="53DECD55" w14:textId="77777777" w:rsidR="007F2B27" w:rsidRPr="007F2B27" w:rsidRDefault="007F2B27" w:rsidP="007F2B27">
      <w:pPr>
        <w:pStyle w:val="ListParagraph"/>
        <w:numPr>
          <w:ilvl w:val="0"/>
          <w:numId w:val="27"/>
        </w:numPr>
        <w:rPr>
          <w:rFonts w:ascii="Arial" w:hAnsi="Arial" w:cs="Arial"/>
        </w:rPr>
      </w:pPr>
      <w:r w:rsidRPr="007F2B27">
        <w:rPr>
          <w:rFonts w:ascii="Arial" w:hAnsi="Arial" w:cs="Arial"/>
        </w:rPr>
        <w:t>Liberty County Map</w:t>
      </w:r>
    </w:p>
    <w:p w14:paraId="25780D9F" w14:textId="77777777" w:rsidR="007F2B27" w:rsidRPr="007F2B27" w:rsidRDefault="007F2B27" w:rsidP="007F2B27">
      <w:pPr>
        <w:pStyle w:val="ListParagraph"/>
        <w:numPr>
          <w:ilvl w:val="0"/>
          <w:numId w:val="27"/>
        </w:numPr>
        <w:rPr>
          <w:rFonts w:ascii="Arial" w:hAnsi="Arial" w:cs="Arial"/>
          <w:color w:val="000000"/>
        </w:rPr>
      </w:pPr>
      <w:r w:rsidRPr="007F2B27">
        <w:rPr>
          <w:rFonts w:ascii="Arial" w:hAnsi="Arial" w:cs="Arial"/>
        </w:rPr>
        <w:t>State of C</w:t>
      </w:r>
      <w:r w:rsidRPr="007F2B27">
        <w:rPr>
          <w:rFonts w:ascii="Arial" w:hAnsi="Arial" w:cs="Arial"/>
          <w:color w:val="000000"/>
        </w:rPr>
        <w:t>olumbia Map</w:t>
      </w:r>
    </w:p>
    <w:p w14:paraId="09AF5B24" w14:textId="77777777" w:rsidR="007F2B27" w:rsidRPr="007F2B27" w:rsidRDefault="007F2B27" w:rsidP="007F2B27">
      <w:pPr>
        <w:pStyle w:val="NormalWeb"/>
        <w:spacing w:before="0" w:beforeAutospacing="0" w:after="0" w:afterAutospacing="0"/>
        <w:ind w:left="1440"/>
        <w:rPr>
          <w:rFonts w:ascii="Arial" w:hAnsi="Arial" w:cs="Arial"/>
          <w:color w:val="000000"/>
        </w:rPr>
      </w:pPr>
      <w:r w:rsidRPr="007F2B27">
        <w:rPr>
          <w:rFonts w:ascii="Arial" w:hAnsi="Arial" w:cs="Arial"/>
          <w:color w:val="000000"/>
        </w:rPr>
        <w:t>Answer Key - Possible Responses:</w:t>
      </w:r>
    </w:p>
    <w:p w14:paraId="27482768" w14:textId="77777777" w:rsidR="007F2B27" w:rsidRPr="00B84AE6" w:rsidRDefault="007F2B27" w:rsidP="007F2B27">
      <w:pPr>
        <w:pStyle w:val="ListParagraph"/>
        <w:numPr>
          <w:ilvl w:val="0"/>
          <w:numId w:val="27"/>
        </w:numPr>
        <w:rPr>
          <w:rFonts w:ascii="Arial" w:eastAsiaTheme="minorHAnsi" w:hAnsi="Arial" w:cs="Arial"/>
        </w:rPr>
      </w:pPr>
      <w:r w:rsidRPr="00B84AE6">
        <w:rPr>
          <w:rFonts w:ascii="Arial" w:eastAsiaTheme="minorHAnsi" w:hAnsi="Arial" w:cs="Arial"/>
        </w:rPr>
        <w:t>Central City Complex for Group 1</w:t>
      </w:r>
    </w:p>
    <w:p w14:paraId="161C8485" w14:textId="77777777" w:rsidR="007F2B27" w:rsidRPr="00B84AE6" w:rsidRDefault="007F2B27" w:rsidP="007F2B27">
      <w:pPr>
        <w:pStyle w:val="ListParagraph"/>
        <w:numPr>
          <w:ilvl w:val="0"/>
          <w:numId w:val="27"/>
        </w:numPr>
        <w:rPr>
          <w:rFonts w:ascii="Arial" w:eastAsiaTheme="minorHAnsi" w:hAnsi="Arial" w:cs="Arial"/>
        </w:rPr>
      </w:pPr>
      <w:r w:rsidRPr="00B84AE6">
        <w:rPr>
          <w:rFonts w:ascii="Arial" w:eastAsiaTheme="minorHAnsi" w:hAnsi="Arial" w:cs="Arial"/>
        </w:rPr>
        <w:t>Turtle River Area Command for Group 2</w:t>
      </w:r>
    </w:p>
    <w:p w14:paraId="5F149D95" w14:textId="77777777" w:rsidR="007F2B27" w:rsidRPr="00B84AE6" w:rsidRDefault="007F2B27" w:rsidP="007F2B27">
      <w:pPr>
        <w:pStyle w:val="ListParagraph"/>
        <w:numPr>
          <w:ilvl w:val="0"/>
          <w:numId w:val="27"/>
        </w:numPr>
        <w:rPr>
          <w:rFonts w:ascii="Arial" w:eastAsiaTheme="minorHAnsi" w:hAnsi="Arial" w:cs="Arial"/>
        </w:rPr>
      </w:pPr>
      <w:r w:rsidRPr="00B84AE6">
        <w:rPr>
          <w:rFonts w:ascii="Arial" w:eastAsiaTheme="minorHAnsi" w:hAnsi="Arial" w:cs="Arial"/>
        </w:rPr>
        <w:t>Liberty County EOC for Group 3</w:t>
      </w:r>
    </w:p>
    <w:p w14:paraId="34EE50F8" w14:textId="77777777" w:rsidR="007F2B27" w:rsidRPr="00B84AE6" w:rsidRDefault="007F2B27" w:rsidP="007F2B27">
      <w:pPr>
        <w:pStyle w:val="ListParagraph"/>
        <w:numPr>
          <w:ilvl w:val="0"/>
          <w:numId w:val="27"/>
        </w:numPr>
        <w:rPr>
          <w:rFonts w:ascii="Arial" w:eastAsiaTheme="minorHAnsi" w:hAnsi="Arial" w:cs="Arial"/>
        </w:rPr>
      </w:pPr>
      <w:r w:rsidRPr="00B84AE6">
        <w:rPr>
          <w:rFonts w:ascii="Arial" w:eastAsiaTheme="minorHAnsi" w:hAnsi="Arial" w:cs="Arial"/>
        </w:rPr>
        <w:t>Columbia State EOC (MAC Group) for Group 4</w:t>
      </w:r>
    </w:p>
    <w:p w14:paraId="35A50CE4" w14:textId="77777777" w:rsidR="007F2B27" w:rsidRPr="00621B1E" w:rsidRDefault="007F2B27" w:rsidP="00621B1E">
      <w:pPr>
        <w:pStyle w:val="DFTOL1bullet"/>
      </w:pPr>
      <w:r w:rsidRPr="00621B1E">
        <w:t xml:space="preserve">Unit 6: </w:t>
      </w:r>
    </w:p>
    <w:p w14:paraId="17EC55A8" w14:textId="77777777" w:rsidR="007F2B27" w:rsidRPr="007F2B27" w:rsidRDefault="007F2B27" w:rsidP="007F2B27">
      <w:pPr>
        <w:ind w:left="1080"/>
        <w:rPr>
          <w:rFonts w:ascii="Arial" w:hAnsi="Arial" w:cs="Arial"/>
        </w:rPr>
      </w:pPr>
      <w:r w:rsidRPr="007F2B27">
        <w:rPr>
          <w:rFonts w:ascii="Arial" w:hAnsi="Arial" w:cs="Arial"/>
        </w:rPr>
        <w:t>Final Exam</w:t>
      </w:r>
    </w:p>
    <w:p w14:paraId="609EC4CD" w14:textId="77777777" w:rsidR="007F2B27" w:rsidRPr="007F2B27" w:rsidRDefault="007F2B27" w:rsidP="007F2B27">
      <w:pPr>
        <w:ind w:left="360"/>
        <w:rPr>
          <w:rFonts w:ascii="Arial" w:hAnsi="Arial" w:cs="Arial"/>
        </w:rPr>
      </w:pPr>
    </w:p>
    <w:p w14:paraId="1924453D" w14:textId="77777777" w:rsidR="007F2B27" w:rsidRPr="007F2B27" w:rsidRDefault="007F2B27" w:rsidP="007F2B27">
      <w:pPr>
        <w:spacing w:before="120" w:after="120"/>
        <w:ind w:left="720"/>
        <w:rPr>
          <w:rFonts w:ascii="Arial" w:hAnsi="Arial" w:cs="Arial"/>
        </w:rPr>
      </w:pPr>
      <w:r w:rsidRPr="007F2B27">
        <w:rPr>
          <w:rFonts w:ascii="Arial" w:hAnsi="Arial" w:cs="Arial"/>
        </w:rPr>
        <w:lastRenderedPageBreak/>
        <w:t>Activity Materials - Additional materials are required for the facilitation of the course activities and are listed below:</w:t>
      </w:r>
    </w:p>
    <w:p w14:paraId="1F8101AA" w14:textId="77777777" w:rsidR="007F2B27" w:rsidRPr="007F2B27" w:rsidRDefault="007F2B27" w:rsidP="007F2B27">
      <w:pPr>
        <w:pStyle w:val="ListParagraph"/>
        <w:numPr>
          <w:ilvl w:val="0"/>
          <w:numId w:val="4"/>
        </w:numPr>
        <w:spacing w:before="120" w:after="120"/>
        <w:ind w:left="1080"/>
        <w:contextualSpacing w:val="0"/>
        <w:rPr>
          <w:rFonts w:ascii="Arial" w:hAnsi="Arial" w:cs="Arial"/>
        </w:rPr>
      </w:pPr>
      <w:r w:rsidRPr="007F2B27">
        <w:rPr>
          <w:rFonts w:ascii="Arial" w:hAnsi="Arial" w:cs="Arial"/>
        </w:rPr>
        <w:t>Easel pad and markers (one set for every break-out group)</w:t>
      </w:r>
    </w:p>
    <w:p w14:paraId="33299BB1" w14:textId="77777777" w:rsidR="007F2B27" w:rsidRPr="007F2B27" w:rsidRDefault="007F2B27" w:rsidP="007F2B27">
      <w:pPr>
        <w:pStyle w:val="ListParagraph"/>
        <w:numPr>
          <w:ilvl w:val="0"/>
          <w:numId w:val="4"/>
        </w:numPr>
        <w:spacing w:before="120" w:after="120"/>
        <w:ind w:left="1080"/>
        <w:contextualSpacing w:val="0"/>
        <w:rPr>
          <w:rFonts w:ascii="Arial" w:hAnsi="Arial" w:cs="Arial"/>
        </w:rPr>
      </w:pPr>
      <w:r w:rsidRPr="007F2B27">
        <w:rPr>
          <w:rFonts w:ascii="Arial" w:hAnsi="Arial" w:cs="Arial"/>
        </w:rPr>
        <w:t>Copies of forms and handouts as directed in Instructor Guide Supplemental Materials</w:t>
      </w:r>
    </w:p>
    <w:p w14:paraId="79529160" w14:textId="7BF7FBA1" w:rsidR="00A67C64" w:rsidRPr="008A71F9" w:rsidRDefault="00A67C64" w:rsidP="00F36DB5">
      <w:pPr>
        <w:pStyle w:val="DFTOHEADING2"/>
      </w:pPr>
      <w:r w:rsidRPr="008A71F9">
        <w:t>Course Deployment</w:t>
      </w:r>
    </w:p>
    <w:p w14:paraId="19144433" w14:textId="77777777" w:rsidR="00621B1E" w:rsidRPr="00621B1E" w:rsidRDefault="00621B1E" w:rsidP="00621B1E">
      <w:pPr>
        <w:spacing w:after="240"/>
        <w:ind w:left="360"/>
        <w:rPr>
          <w:rFonts w:ascii="Arial" w:hAnsi="Arial" w:cs="Arial"/>
        </w:rPr>
      </w:pPr>
      <w:r w:rsidRPr="00621B1E">
        <w:rPr>
          <w:rFonts w:ascii="Arial" w:hAnsi="Arial" w:cs="Arial"/>
        </w:rPr>
        <w:t xml:space="preserve">The course is designated for two days of instruction. This time includes instructor presentation of all material and student participation of Level I and Level II evaluations as well as adequate time for breaks and lunch: </w:t>
      </w:r>
    </w:p>
    <w:p w14:paraId="39892388" w14:textId="6658943F" w:rsidR="00621B1E" w:rsidRPr="00621B1E" w:rsidRDefault="00621B1E" w:rsidP="00621B1E">
      <w:pPr>
        <w:pStyle w:val="DFTOL1bullet"/>
      </w:pPr>
      <w:r w:rsidRPr="00621B1E">
        <w:t>Lunch Breaks (1 hour each day)</w:t>
      </w:r>
    </w:p>
    <w:p w14:paraId="5D24EB6D" w14:textId="6F3C3503" w:rsidR="00621B1E" w:rsidRPr="00621B1E" w:rsidRDefault="00621B1E" w:rsidP="00621B1E">
      <w:pPr>
        <w:pStyle w:val="DFTOL1bullet"/>
      </w:pPr>
      <w:r w:rsidRPr="00621B1E">
        <w:t>Regular Breaks (schedule adheres to a 50/10 break timetable: for every 50 minutes of instruction, there should be a 10-minute break)</w:t>
      </w:r>
    </w:p>
    <w:p w14:paraId="6C689853" w14:textId="73CAA527" w:rsidR="00621B1E" w:rsidRPr="00621B1E" w:rsidRDefault="00621B1E" w:rsidP="00621B1E">
      <w:pPr>
        <w:pStyle w:val="DFTOL1bullet"/>
      </w:pPr>
      <w:r w:rsidRPr="00621B1E">
        <w:t>Daily Expectations Review (Instructors may take 30 minutes at the end of each day to review students’ expectations for the course)</w:t>
      </w:r>
    </w:p>
    <w:p w14:paraId="03A89F4B" w14:textId="77777777" w:rsidR="00621B1E" w:rsidRPr="00621B1E" w:rsidRDefault="00621B1E" w:rsidP="00621B1E">
      <w:pPr>
        <w:spacing w:after="240"/>
        <w:ind w:left="360"/>
        <w:rPr>
          <w:rFonts w:ascii="Arial" w:hAnsi="Arial" w:cs="Arial"/>
        </w:rPr>
      </w:pPr>
      <w:r w:rsidRPr="00621B1E">
        <w:rPr>
          <w:rFonts w:ascii="Arial" w:hAnsi="Arial" w:cs="Arial"/>
        </w:rPr>
        <w:t>This course is designed as a FEMA EMI classroom training to be primarily delivered in the field at various regional, state, local, and tribal locations and at the National Emergency Training Center in Emmitsburg, MD.</w:t>
      </w:r>
    </w:p>
    <w:p w14:paraId="79529162" w14:textId="7D2E9E4A" w:rsidR="00A67C64" w:rsidRPr="008A71F9" w:rsidRDefault="00621B1E" w:rsidP="00621B1E">
      <w:pPr>
        <w:spacing w:after="240"/>
        <w:ind w:left="360"/>
        <w:rPr>
          <w:rFonts w:ascii="Arial" w:hAnsi="Arial" w:cs="Arial"/>
        </w:rPr>
      </w:pPr>
      <w:r w:rsidRPr="00621B1E">
        <w:rPr>
          <w:rFonts w:ascii="Arial" w:hAnsi="Arial" w:cs="Arial"/>
        </w:rPr>
        <w:t>Suggested time plan is based on the experience level of the group and number of attendees. The time plan is based on 25 attendees in groups of five (5) for group activities and associated report outs</w:t>
      </w:r>
      <w:r w:rsidR="00A67C64" w:rsidRPr="008A71F9">
        <w:rPr>
          <w:rFonts w:ascii="Arial" w:hAnsi="Arial" w:cs="Arial"/>
        </w:rPr>
        <w:t>.</w:t>
      </w:r>
    </w:p>
    <w:p w14:paraId="79529163" w14:textId="57F8D059" w:rsidR="00ED3E74" w:rsidRPr="008A71F9" w:rsidRDefault="00ED3E74" w:rsidP="00F36DB5">
      <w:pPr>
        <w:pStyle w:val="DFTOHEADING2"/>
      </w:pPr>
      <w:r w:rsidRPr="008A71F9">
        <w:t>Course Schedule</w:t>
      </w:r>
    </w:p>
    <w:p w14:paraId="37F602CF" w14:textId="53EDA17B" w:rsidR="00812815" w:rsidRDefault="00812815" w:rsidP="00812815">
      <w:pPr>
        <w:pStyle w:val="Caption"/>
      </w:pPr>
      <w:r>
        <w:t xml:space="preserve">Table </w:t>
      </w:r>
      <w:r w:rsidR="00D01481">
        <w:rPr>
          <w:noProof/>
        </w:rPr>
        <w:fldChar w:fldCharType="begin"/>
      </w:r>
      <w:r w:rsidR="00D01481">
        <w:rPr>
          <w:noProof/>
        </w:rPr>
        <w:instrText xml:space="preserve"> SEQ Table \* ARABIC </w:instrText>
      </w:r>
      <w:r w:rsidR="00D01481">
        <w:rPr>
          <w:noProof/>
        </w:rPr>
        <w:fldChar w:fldCharType="separate"/>
      </w:r>
      <w:r w:rsidR="00E97C7E">
        <w:rPr>
          <w:noProof/>
        </w:rPr>
        <w:t>2</w:t>
      </w:r>
      <w:r w:rsidR="00D01481">
        <w:rPr>
          <w:noProof/>
        </w:rPr>
        <w:fldChar w:fldCharType="end"/>
      </w:r>
      <w:r>
        <w:t xml:space="preserve">: </w:t>
      </w:r>
      <w:r w:rsidRPr="00E33591">
        <w:t>Course Schedule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urse Schedule"/>
        <w:tblDescription w:val="Unit-Duration-Unit Title&#10;Day 1--&#10;Unit 1:-1 hours-Course Overview&#10;Unit 2:-3 hours-Fundamentals Review for Command and General Staff&#10;Unit 3:-3 hours-Major and/or Complex Incident/Event Management&#10;Day 2--&#10;Unit 4:-3 hours-Area Command&#10;Unit 5:-3 hours-Multiagency Coordination&#10;Unit 6:-1 hours-Course Summary and Exam&#10;Total-14 hours&#10;"/>
      </w:tblPr>
      <w:tblGrid>
        <w:gridCol w:w="1591"/>
        <w:gridCol w:w="1554"/>
        <w:gridCol w:w="6205"/>
      </w:tblGrid>
      <w:tr w:rsidR="00621B1E" w:rsidRPr="0075405A" w14:paraId="689CAFC9" w14:textId="77777777" w:rsidTr="00812815">
        <w:trPr>
          <w:tblHeader/>
        </w:trPr>
        <w:tc>
          <w:tcPr>
            <w:tcW w:w="1591" w:type="dxa"/>
          </w:tcPr>
          <w:p w14:paraId="55AAD8FC" w14:textId="0C35AE13" w:rsidR="00621B1E" w:rsidRPr="00621B1E" w:rsidRDefault="00621B1E" w:rsidP="00621B1E">
            <w:pPr>
              <w:rPr>
                <w:rFonts w:ascii="Arial" w:hAnsi="Arial" w:cs="Arial"/>
                <w:b/>
              </w:rPr>
            </w:pPr>
            <w:r w:rsidRPr="00621B1E">
              <w:rPr>
                <w:rFonts w:ascii="Arial" w:hAnsi="Arial" w:cs="Arial"/>
                <w:b/>
              </w:rPr>
              <w:t>Unit</w:t>
            </w:r>
          </w:p>
        </w:tc>
        <w:tc>
          <w:tcPr>
            <w:tcW w:w="1554" w:type="dxa"/>
          </w:tcPr>
          <w:p w14:paraId="16530F18" w14:textId="4A07BF2F" w:rsidR="00621B1E" w:rsidRPr="00621B1E" w:rsidRDefault="00621B1E" w:rsidP="00621B1E">
            <w:pPr>
              <w:rPr>
                <w:rFonts w:ascii="Arial" w:hAnsi="Arial" w:cs="Arial"/>
                <w:b/>
              </w:rPr>
            </w:pPr>
            <w:r w:rsidRPr="00621B1E">
              <w:rPr>
                <w:rFonts w:ascii="Arial" w:hAnsi="Arial" w:cs="Arial"/>
                <w:b/>
              </w:rPr>
              <w:t>Duration</w:t>
            </w:r>
          </w:p>
        </w:tc>
        <w:tc>
          <w:tcPr>
            <w:tcW w:w="6205" w:type="dxa"/>
          </w:tcPr>
          <w:p w14:paraId="0B76D381" w14:textId="3E038890" w:rsidR="00621B1E" w:rsidRPr="00621B1E" w:rsidRDefault="00621B1E" w:rsidP="00621B1E">
            <w:pPr>
              <w:rPr>
                <w:rFonts w:ascii="Arial" w:hAnsi="Arial" w:cs="Arial"/>
                <w:b/>
              </w:rPr>
            </w:pPr>
            <w:r w:rsidRPr="00621B1E">
              <w:rPr>
                <w:rFonts w:ascii="Arial" w:hAnsi="Arial" w:cs="Arial"/>
                <w:b/>
              </w:rPr>
              <w:t>Unit Title</w:t>
            </w:r>
          </w:p>
        </w:tc>
      </w:tr>
      <w:tr w:rsidR="00621B1E" w:rsidRPr="0075405A" w14:paraId="235AE6C8" w14:textId="77777777" w:rsidTr="00F62E0B">
        <w:tc>
          <w:tcPr>
            <w:tcW w:w="1591" w:type="dxa"/>
          </w:tcPr>
          <w:p w14:paraId="7AE3AAD1" w14:textId="56F10985" w:rsidR="00621B1E" w:rsidRPr="00621B1E" w:rsidRDefault="00621B1E" w:rsidP="00621B1E">
            <w:pPr>
              <w:rPr>
                <w:rFonts w:ascii="Arial" w:hAnsi="Arial" w:cs="Arial"/>
              </w:rPr>
            </w:pPr>
            <w:r w:rsidRPr="00621B1E">
              <w:rPr>
                <w:rFonts w:ascii="Arial" w:hAnsi="Arial" w:cs="Arial"/>
                <w:b/>
                <w:bCs/>
              </w:rPr>
              <w:t>Day 1</w:t>
            </w:r>
          </w:p>
        </w:tc>
        <w:tc>
          <w:tcPr>
            <w:tcW w:w="1554" w:type="dxa"/>
          </w:tcPr>
          <w:p w14:paraId="0B1D14BB" w14:textId="0990FCE8" w:rsidR="00621B1E" w:rsidRPr="00621B1E" w:rsidRDefault="00621B1E" w:rsidP="00621B1E">
            <w:pPr>
              <w:rPr>
                <w:rFonts w:ascii="Arial" w:hAnsi="Arial" w:cs="Arial"/>
              </w:rPr>
            </w:pPr>
          </w:p>
        </w:tc>
        <w:tc>
          <w:tcPr>
            <w:tcW w:w="6205" w:type="dxa"/>
          </w:tcPr>
          <w:p w14:paraId="75B106B3" w14:textId="5B9D275C" w:rsidR="00621B1E" w:rsidRPr="00621B1E" w:rsidRDefault="00621B1E" w:rsidP="00621B1E">
            <w:pPr>
              <w:rPr>
                <w:rFonts w:ascii="Arial" w:hAnsi="Arial" w:cs="Arial"/>
              </w:rPr>
            </w:pPr>
          </w:p>
        </w:tc>
      </w:tr>
      <w:tr w:rsidR="00621B1E" w:rsidRPr="0075405A" w14:paraId="7952916B" w14:textId="77777777" w:rsidTr="00F36DB5">
        <w:tc>
          <w:tcPr>
            <w:tcW w:w="1591" w:type="dxa"/>
          </w:tcPr>
          <w:p w14:paraId="79529168" w14:textId="43C6CFBA" w:rsidR="00621B1E" w:rsidRPr="00621B1E" w:rsidRDefault="00621B1E" w:rsidP="00621B1E">
            <w:pPr>
              <w:rPr>
                <w:rFonts w:ascii="Arial" w:hAnsi="Arial" w:cs="Arial"/>
              </w:rPr>
            </w:pPr>
            <w:r w:rsidRPr="00621B1E">
              <w:rPr>
                <w:rFonts w:ascii="Arial" w:hAnsi="Arial" w:cs="Arial"/>
              </w:rPr>
              <w:t>Unit 1:</w:t>
            </w:r>
          </w:p>
        </w:tc>
        <w:tc>
          <w:tcPr>
            <w:tcW w:w="1554" w:type="dxa"/>
          </w:tcPr>
          <w:p w14:paraId="79529169" w14:textId="724C5532" w:rsidR="00621B1E" w:rsidRPr="00621B1E" w:rsidRDefault="00621B1E" w:rsidP="00621B1E">
            <w:pPr>
              <w:rPr>
                <w:rFonts w:ascii="Arial" w:hAnsi="Arial" w:cs="Arial"/>
              </w:rPr>
            </w:pPr>
            <w:r w:rsidRPr="00621B1E">
              <w:rPr>
                <w:rFonts w:ascii="Arial" w:hAnsi="Arial" w:cs="Arial"/>
              </w:rPr>
              <w:t>1 hours</w:t>
            </w:r>
          </w:p>
        </w:tc>
        <w:tc>
          <w:tcPr>
            <w:tcW w:w="6205" w:type="dxa"/>
          </w:tcPr>
          <w:p w14:paraId="7952916A" w14:textId="7CBA4FE1" w:rsidR="00621B1E" w:rsidRPr="00621B1E" w:rsidRDefault="00621B1E" w:rsidP="00621B1E">
            <w:pPr>
              <w:rPr>
                <w:rFonts w:ascii="Arial" w:hAnsi="Arial" w:cs="Arial"/>
              </w:rPr>
            </w:pPr>
            <w:r w:rsidRPr="00621B1E">
              <w:rPr>
                <w:rFonts w:ascii="Arial" w:hAnsi="Arial" w:cs="Arial"/>
              </w:rPr>
              <w:t>Course Introduction</w:t>
            </w:r>
          </w:p>
        </w:tc>
      </w:tr>
      <w:tr w:rsidR="00621B1E" w:rsidRPr="0075405A" w14:paraId="7952916F" w14:textId="77777777" w:rsidTr="00F36DB5">
        <w:tc>
          <w:tcPr>
            <w:tcW w:w="1591" w:type="dxa"/>
          </w:tcPr>
          <w:p w14:paraId="7952916C" w14:textId="55533848" w:rsidR="00621B1E" w:rsidRPr="00621B1E" w:rsidRDefault="00621B1E" w:rsidP="00621B1E">
            <w:pPr>
              <w:rPr>
                <w:rFonts w:ascii="Arial" w:hAnsi="Arial" w:cs="Arial"/>
              </w:rPr>
            </w:pPr>
            <w:r w:rsidRPr="00621B1E">
              <w:rPr>
                <w:rFonts w:ascii="Arial" w:hAnsi="Arial" w:cs="Arial"/>
              </w:rPr>
              <w:t>Unit 2:</w:t>
            </w:r>
          </w:p>
        </w:tc>
        <w:tc>
          <w:tcPr>
            <w:tcW w:w="1554" w:type="dxa"/>
          </w:tcPr>
          <w:p w14:paraId="7952916D" w14:textId="2B7F1940" w:rsidR="00621B1E" w:rsidRPr="00621B1E" w:rsidRDefault="00621B1E" w:rsidP="00621B1E">
            <w:pPr>
              <w:rPr>
                <w:rFonts w:ascii="Arial" w:hAnsi="Arial" w:cs="Arial"/>
              </w:rPr>
            </w:pPr>
            <w:r w:rsidRPr="00621B1E">
              <w:rPr>
                <w:rFonts w:ascii="Arial" w:hAnsi="Arial" w:cs="Arial"/>
              </w:rPr>
              <w:t>3 hours</w:t>
            </w:r>
          </w:p>
        </w:tc>
        <w:tc>
          <w:tcPr>
            <w:tcW w:w="6205" w:type="dxa"/>
          </w:tcPr>
          <w:p w14:paraId="7952916E" w14:textId="67F28C68" w:rsidR="00621B1E" w:rsidRPr="00621B1E" w:rsidRDefault="00621B1E" w:rsidP="00621B1E">
            <w:pPr>
              <w:rPr>
                <w:rFonts w:ascii="Arial" w:hAnsi="Arial" w:cs="Arial"/>
              </w:rPr>
            </w:pPr>
            <w:r w:rsidRPr="00621B1E">
              <w:rPr>
                <w:rFonts w:ascii="Arial" w:hAnsi="Arial" w:cs="Arial"/>
              </w:rPr>
              <w:t>Fundamentals Review for Command and General Staff</w:t>
            </w:r>
          </w:p>
        </w:tc>
      </w:tr>
      <w:tr w:rsidR="00621B1E" w:rsidRPr="0075405A" w14:paraId="4497DDF9" w14:textId="77777777" w:rsidTr="00F36DB5">
        <w:tc>
          <w:tcPr>
            <w:tcW w:w="1591" w:type="dxa"/>
          </w:tcPr>
          <w:p w14:paraId="12C168FD" w14:textId="54EEE8AF" w:rsidR="00621B1E" w:rsidRPr="00621B1E" w:rsidRDefault="00621B1E" w:rsidP="00621B1E">
            <w:pPr>
              <w:rPr>
                <w:rFonts w:ascii="Arial" w:hAnsi="Arial" w:cs="Arial"/>
              </w:rPr>
            </w:pPr>
            <w:r w:rsidRPr="00621B1E">
              <w:rPr>
                <w:rFonts w:ascii="Arial" w:hAnsi="Arial" w:cs="Arial"/>
              </w:rPr>
              <w:t>Unit 3:</w:t>
            </w:r>
          </w:p>
        </w:tc>
        <w:tc>
          <w:tcPr>
            <w:tcW w:w="1554" w:type="dxa"/>
          </w:tcPr>
          <w:p w14:paraId="20E574E6" w14:textId="700DAB62" w:rsidR="00621B1E" w:rsidRPr="00621B1E" w:rsidRDefault="00621B1E" w:rsidP="00621B1E">
            <w:pPr>
              <w:rPr>
                <w:rFonts w:ascii="Arial" w:hAnsi="Arial" w:cs="Arial"/>
              </w:rPr>
            </w:pPr>
            <w:r w:rsidRPr="00621B1E">
              <w:rPr>
                <w:rFonts w:ascii="Arial" w:hAnsi="Arial" w:cs="Arial"/>
              </w:rPr>
              <w:t>3 hours</w:t>
            </w:r>
          </w:p>
        </w:tc>
        <w:tc>
          <w:tcPr>
            <w:tcW w:w="6205" w:type="dxa"/>
          </w:tcPr>
          <w:p w14:paraId="1DC25DDE" w14:textId="32BC39CC" w:rsidR="00621B1E" w:rsidRPr="00621B1E" w:rsidRDefault="00621B1E" w:rsidP="00621B1E">
            <w:pPr>
              <w:rPr>
                <w:rFonts w:ascii="Arial" w:hAnsi="Arial" w:cs="Arial"/>
              </w:rPr>
            </w:pPr>
            <w:r w:rsidRPr="00621B1E">
              <w:rPr>
                <w:rFonts w:ascii="Arial" w:hAnsi="Arial" w:cs="Arial"/>
              </w:rPr>
              <w:t>Complex Incident Management</w:t>
            </w:r>
          </w:p>
        </w:tc>
      </w:tr>
      <w:tr w:rsidR="00621B1E" w:rsidRPr="0075405A" w14:paraId="699710CD" w14:textId="77777777" w:rsidTr="00F62E0B">
        <w:tc>
          <w:tcPr>
            <w:tcW w:w="1591" w:type="dxa"/>
          </w:tcPr>
          <w:p w14:paraId="3A0C4662" w14:textId="3D0A8F38" w:rsidR="00621B1E" w:rsidRPr="00621B1E" w:rsidRDefault="00621B1E" w:rsidP="00621B1E">
            <w:pPr>
              <w:rPr>
                <w:rFonts w:ascii="Arial" w:hAnsi="Arial" w:cs="Arial"/>
              </w:rPr>
            </w:pPr>
            <w:r w:rsidRPr="00621B1E">
              <w:rPr>
                <w:rFonts w:ascii="Arial" w:hAnsi="Arial" w:cs="Arial"/>
                <w:b/>
                <w:bCs/>
              </w:rPr>
              <w:t>Day 2</w:t>
            </w:r>
          </w:p>
        </w:tc>
        <w:tc>
          <w:tcPr>
            <w:tcW w:w="1554" w:type="dxa"/>
          </w:tcPr>
          <w:p w14:paraId="03F4DF51" w14:textId="77777777" w:rsidR="00621B1E" w:rsidRPr="00621B1E" w:rsidRDefault="00621B1E" w:rsidP="00621B1E">
            <w:pPr>
              <w:rPr>
                <w:rFonts w:ascii="Arial" w:hAnsi="Arial" w:cs="Arial"/>
              </w:rPr>
            </w:pPr>
          </w:p>
        </w:tc>
        <w:tc>
          <w:tcPr>
            <w:tcW w:w="6205" w:type="dxa"/>
          </w:tcPr>
          <w:p w14:paraId="6427E55D" w14:textId="77777777" w:rsidR="00621B1E" w:rsidRPr="00621B1E" w:rsidRDefault="00621B1E" w:rsidP="00621B1E">
            <w:pPr>
              <w:rPr>
                <w:rFonts w:ascii="Arial" w:hAnsi="Arial" w:cs="Arial"/>
              </w:rPr>
            </w:pPr>
          </w:p>
        </w:tc>
      </w:tr>
      <w:tr w:rsidR="00621B1E" w:rsidRPr="0075405A" w14:paraId="7952917B" w14:textId="77777777" w:rsidTr="00F36DB5">
        <w:tc>
          <w:tcPr>
            <w:tcW w:w="1591" w:type="dxa"/>
          </w:tcPr>
          <w:p w14:paraId="79529178" w14:textId="02D6EA02" w:rsidR="00621B1E" w:rsidRPr="00621B1E" w:rsidRDefault="00621B1E" w:rsidP="00621B1E">
            <w:pPr>
              <w:rPr>
                <w:rFonts w:ascii="Arial" w:hAnsi="Arial" w:cs="Arial"/>
              </w:rPr>
            </w:pPr>
            <w:r w:rsidRPr="00621B1E">
              <w:rPr>
                <w:rFonts w:ascii="Arial" w:hAnsi="Arial" w:cs="Arial"/>
              </w:rPr>
              <w:t>Unit 4:</w:t>
            </w:r>
          </w:p>
        </w:tc>
        <w:tc>
          <w:tcPr>
            <w:tcW w:w="1554" w:type="dxa"/>
          </w:tcPr>
          <w:p w14:paraId="79529179" w14:textId="5978491D" w:rsidR="00621B1E" w:rsidRPr="00621B1E" w:rsidRDefault="00621B1E" w:rsidP="00621B1E">
            <w:pPr>
              <w:rPr>
                <w:rFonts w:ascii="Arial" w:hAnsi="Arial" w:cs="Arial"/>
              </w:rPr>
            </w:pPr>
            <w:r w:rsidRPr="00621B1E">
              <w:rPr>
                <w:rFonts w:ascii="Arial" w:hAnsi="Arial" w:cs="Arial"/>
              </w:rPr>
              <w:t>3 hours</w:t>
            </w:r>
          </w:p>
        </w:tc>
        <w:tc>
          <w:tcPr>
            <w:tcW w:w="6205" w:type="dxa"/>
          </w:tcPr>
          <w:p w14:paraId="7952917A" w14:textId="048097FE" w:rsidR="00621B1E" w:rsidRPr="00621B1E" w:rsidRDefault="00621B1E" w:rsidP="00621B1E">
            <w:pPr>
              <w:rPr>
                <w:rFonts w:ascii="Arial" w:hAnsi="Arial" w:cs="Arial"/>
              </w:rPr>
            </w:pPr>
            <w:r w:rsidRPr="00621B1E">
              <w:rPr>
                <w:rFonts w:ascii="Arial" w:hAnsi="Arial" w:cs="Arial"/>
              </w:rPr>
              <w:t>Area Command</w:t>
            </w:r>
          </w:p>
        </w:tc>
      </w:tr>
      <w:tr w:rsidR="00621B1E" w:rsidRPr="0075405A" w14:paraId="7952918B" w14:textId="77777777" w:rsidTr="00F36DB5">
        <w:trPr>
          <w:trHeight w:val="233"/>
        </w:trPr>
        <w:tc>
          <w:tcPr>
            <w:tcW w:w="1591" w:type="dxa"/>
          </w:tcPr>
          <w:p w14:paraId="79529188" w14:textId="274E79CD" w:rsidR="00621B1E" w:rsidRPr="00621B1E" w:rsidRDefault="00621B1E" w:rsidP="00621B1E">
            <w:pPr>
              <w:rPr>
                <w:rFonts w:ascii="Arial" w:hAnsi="Arial" w:cs="Arial"/>
              </w:rPr>
            </w:pPr>
            <w:r w:rsidRPr="00621B1E">
              <w:rPr>
                <w:rFonts w:ascii="Arial" w:hAnsi="Arial" w:cs="Arial"/>
              </w:rPr>
              <w:t>Unit 5:</w:t>
            </w:r>
          </w:p>
        </w:tc>
        <w:tc>
          <w:tcPr>
            <w:tcW w:w="1554" w:type="dxa"/>
          </w:tcPr>
          <w:p w14:paraId="79529189" w14:textId="046E1B08" w:rsidR="00621B1E" w:rsidRPr="00621B1E" w:rsidRDefault="00621B1E" w:rsidP="00621B1E">
            <w:pPr>
              <w:rPr>
                <w:rFonts w:ascii="Arial" w:hAnsi="Arial" w:cs="Arial"/>
              </w:rPr>
            </w:pPr>
            <w:r w:rsidRPr="00621B1E">
              <w:rPr>
                <w:rFonts w:ascii="Arial" w:hAnsi="Arial" w:cs="Arial"/>
              </w:rPr>
              <w:t>3 hours</w:t>
            </w:r>
          </w:p>
        </w:tc>
        <w:tc>
          <w:tcPr>
            <w:tcW w:w="6205" w:type="dxa"/>
          </w:tcPr>
          <w:p w14:paraId="7952918A" w14:textId="690A3E22" w:rsidR="00621B1E" w:rsidRPr="00621B1E" w:rsidRDefault="00621B1E" w:rsidP="00621B1E">
            <w:pPr>
              <w:rPr>
                <w:rFonts w:ascii="Arial" w:hAnsi="Arial" w:cs="Arial"/>
              </w:rPr>
            </w:pPr>
            <w:r w:rsidRPr="00621B1E">
              <w:rPr>
                <w:rFonts w:ascii="Arial" w:hAnsi="Arial" w:cs="Arial"/>
              </w:rPr>
              <w:t>Interconnectivity of NIMS Command and Coordination Structures</w:t>
            </w:r>
          </w:p>
        </w:tc>
      </w:tr>
      <w:tr w:rsidR="00621B1E" w:rsidRPr="0075405A" w14:paraId="7952918F" w14:textId="77777777" w:rsidTr="00F36DB5">
        <w:tc>
          <w:tcPr>
            <w:tcW w:w="1591" w:type="dxa"/>
          </w:tcPr>
          <w:p w14:paraId="7952918C" w14:textId="68805D00" w:rsidR="00621B1E" w:rsidRPr="00621B1E" w:rsidRDefault="00621B1E" w:rsidP="00621B1E">
            <w:pPr>
              <w:rPr>
                <w:rFonts w:ascii="Arial" w:hAnsi="Arial" w:cs="Arial"/>
              </w:rPr>
            </w:pPr>
            <w:r w:rsidRPr="00621B1E">
              <w:rPr>
                <w:rFonts w:ascii="Arial" w:hAnsi="Arial" w:cs="Arial"/>
              </w:rPr>
              <w:t>Unit 6:</w:t>
            </w:r>
          </w:p>
        </w:tc>
        <w:tc>
          <w:tcPr>
            <w:tcW w:w="1554" w:type="dxa"/>
          </w:tcPr>
          <w:p w14:paraId="7952918D" w14:textId="0F7F35BE" w:rsidR="00621B1E" w:rsidRPr="00621B1E" w:rsidRDefault="00621B1E" w:rsidP="00621B1E">
            <w:pPr>
              <w:rPr>
                <w:rFonts w:ascii="Arial" w:hAnsi="Arial" w:cs="Arial"/>
              </w:rPr>
            </w:pPr>
            <w:r w:rsidRPr="00621B1E">
              <w:rPr>
                <w:rFonts w:ascii="Arial" w:hAnsi="Arial" w:cs="Arial"/>
              </w:rPr>
              <w:t>2 hours</w:t>
            </w:r>
          </w:p>
        </w:tc>
        <w:tc>
          <w:tcPr>
            <w:tcW w:w="6205" w:type="dxa"/>
          </w:tcPr>
          <w:p w14:paraId="7952918E" w14:textId="3428E9FC" w:rsidR="00621B1E" w:rsidRPr="00621B1E" w:rsidRDefault="00621B1E" w:rsidP="00621B1E">
            <w:pPr>
              <w:rPr>
                <w:rFonts w:ascii="Arial" w:hAnsi="Arial" w:cs="Arial"/>
              </w:rPr>
            </w:pPr>
            <w:r w:rsidRPr="00621B1E">
              <w:rPr>
                <w:rFonts w:ascii="Arial" w:hAnsi="Arial" w:cs="Arial"/>
              </w:rPr>
              <w:t>Course Summary</w:t>
            </w:r>
          </w:p>
        </w:tc>
      </w:tr>
      <w:tr w:rsidR="00621B1E" w:rsidRPr="0075405A" w14:paraId="2B7B9F51" w14:textId="77777777" w:rsidTr="00246516">
        <w:tc>
          <w:tcPr>
            <w:tcW w:w="1591" w:type="dxa"/>
          </w:tcPr>
          <w:p w14:paraId="7600303C" w14:textId="7EABA4BD" w:rsidR="00621B1E" w:rsidRPr="00621B1E" w:rsidRDefault="00621B1E" w:rsidP="00621B1E">
            <w:pPr>
              <w:rPr>
                <w:rFonts w:ascii="Arial" w:hAnsi="Arial" w:cs="Arial"/>
              </w:rPr>
            </w:pPr>
            <w:r w:rsidRPr="00621B1E">
              <w:rPr>
                <w:rFonts w:ascii="Arial" w:hAnsi="Arial" w:cs="Arial"/>
                <w:b/>
              </w:rPr>
              <w:t>Total</w:t>
            </w:r>
          </w:p>
        </w:tc>
        <w:tc>
          <w:tcPr>
            <w:tcW w:w="1554" w:type="dxa"/>
          </w:tcPr>
          <w:p w14:paraId="00475667" w14:textId="21B65ABF" w:rsidR="00621B1E" w:rsidRPr="00621B1E" w:rsidRDefault="00621B1E" w:rsidP="00621B1E">
            <w:pPr>
              <w:rPr>
                <w:rFonts w:ascii="Arial" w:hAnsi="Arial" w:cs="Arial"/>
              </w:rPr>
            </w:pPr>
            <w:r w:rsidRPr="00621B1E">
              <w:rPr>
                <w:rFonts w:ascii="Arial" w:hAnsi="Arial" w:cs="Arial"/>
                <w:b/>
              </w:rPr>
              <w:t>15 hours</w:t>
            </w:r>
          </w:p>
        </w:tc>
        <w:tc>
          <w:tcPr>
            <w:tcW w:w="6205" w:type="dxa"/>
          </w:tcPr>
          <w:p w14:paraId="4BCA5069" w14:textId="77777777" w:rsidR="00621B1E" w:rsidRPr="00621B1E" w:rsidRDefault="00621B1E" w:rsidP="00621B1E">
            <w:pPr>
              <w:rPr>
                <w:rFonts w:ascii="Arial" w:hAnsi="Arial" w:cs="Arial"/>
              </w:rPr>
            </w:pPr>
          </w:p>
        </w:tc>
      </w:tr>
    </w:tbl>
    <w:p w14:paraId="7B05910A" w14:textId="77777777" w:rsidR="00AF5F77" w:rsidRDefault="00AF5F77" w:rsidP="00014DCD">
      <w:pPr>
        <w:pStyle w:val="Heading1"/>
      </w:pPr>
    </w:p>
    <w:p w14:paraId="78D95DEF" w14:textId="77777777" w:rsidR="00AF5F77" w:rsidRDefault="00AF5F77">
      <w:pPr>
        <w:rPr>
          <w:rFonts w:ascii="Arial Bold" w:hAnsi="Arial Bold" w:cs="Arial"/>
          <w:b/>
          <w:caps/>
        </w:rPr>
      </w:pPr>
      <w:r>
        <w:br w:type="page"/>
      </w:r>
    </w:p>
    <w:p w14:paraId="795291E6" w14:textId="1F9A2DBD" w:rsidR="00B55690" w:rsidRPr="002B225C" w:rsidRDefault="00B55690" w:rsidP="00014DCD">
      <w:pPr>
        <w:pStyle w:val="Heading1"/>
      </w:pPr>
      <w:r w:rsidRPr="008A71F9">
        <w:lastRenderedPageBreak/>
        <w:t>Required Prerequisites</w:t>
      </w:r>
    </w:p>
    <w:p w14:paraId="07FB1FF0" w14:textId="77777777" w:rsidR="00621B1E" w:rsidRPr="00621B1E" w:rsidRDefault="00621B1E" w:rsidP="00621B1E">
      <w:pPr>
        <w:rPr>
          <w:rFonts w:ascii="Arial" w:hAnsi="Arial" w:cs="Arial"/>
        </w:rPr>
      </w:pPr>
      <w:bookmarkStart w:id="6" w:name="_Hlk489617772"/>
      <w:r w:rsidRPr="00621B1E">
        <w:rPr>
          <w:rFonts w:ascii="Arial" w:hAnsi="Arial" w:cs="Arial"/>
        </w:rPr>
        <w:t>The prerequisites to this course include:</w:t>
      </w:r>
    </w:p>
    <w:p w14:paraId="4804F588" w14:textId="77777777" w:rsidR="00621B1E" w:rsidRPr="00621B1E" w:rsidRDefault="00621B1E" w:rsidP="00621B1E">
      <w:pPr>
        <w:pStyle w:val="DFTOL1bulletoutoftable"/>
        <w:numPr>
          <w:ilvl w:val="0"/>
          <w:numId w:val="4"/>
        </w:numPr>
      </w:pPr>
      <w:r w:rsidRPr="00621B1E">
        <w:t>Prerequisite Courses (Most current variants of all IS courses and ICS 300/400)</w:t>
      </w:r>
    </w:p>
    <w:p w14:paraId="014C36DB" w14:textId="6D5BC426" w:rsidR="00621B1E" w:rsidRPr="00621B1E" w:rsidRDefault="00621B1E" w:rsidP="00621B1E">
      <w:pPr>
        <w:pStyle w:val="ListParagraph"/>
        <w:numPr>
          <w:ilvl w:val="0"/>
          <w:numId w:val="22"/>
        </w:numPr>
        <w:spacing w:before="120" w:after="120"/>
        <w:contextualSpacing w:val="0"/>
        <w:rPr>
          <w:rFonts w:ascii="Arial" w:hAnsi="Arial" w:cs="Arial"/>
        </w:rPr>
      </w:pPr>
      <w:r w:rsidRPr="00621B1E">
        <w:rPr>
          <w:rFonts w:ascii="Arial" w:hAnsi="Arial" w:cs="Arial"/>
        </w:rPr>
        <w:t>IS</w:t>
      </w:r>
      <w:r w:rsidR="00AC49AC">
        <w:rPr>
          <w:rFonts w:ascii="Arial" w:hAnsi="Arial" w:cs="Arial"/>
        </w:rPr>
        <w:t>-01</w:t>
      </w:r>
      <w:r w:rsidRPr="00621B1E">
        <w:rPr>
          <w:rFonts w:ascii="Arial" w:hAnsi="Arial" w:cs="Arial"/>
        </w:rPr>
        <w:t xml:space="preserve">00.c An Introduction to the Incident Command System, ICS 100 </w:t>
      </w:r>
    </w:p>
    <w:p w14:paraId="63E117DE" w14:textId="0CFF6F57" w:rsidR="00621B1E" w:rsidRPr="00621B1E" w:rsidRDefault="00621B1E" w:rsidP="00621B1E">
      <w:pPr>
        <w:pStyle w:val="DFTOL2bullet"/>
        <w:numPr>
          <w:ilvl w:val="0"/>
          <w:numId w:val="22"/>
        </w:numPr>
        <w:tabs>
          <w:tab w:val="clear" w:pos="900"/>
        </w:tabs>
      </w:pPr>
      <w:r w:rsidRPr="00621B1E">
        <w:t>IS</w:t>
      </w:r>
      <w:r w:rsidR="00AC49AC">
        <w:t>-0</w:t>
      </w:r>
      <w:r w:rsidRPr="00621B1E">
        <w:t>200.c Basic Incident Command System for Initial Response, ICS 200</w:t>
      </w:r>
    </w:p>
    <w:p w14:paraId="4D5D9536" w14:textId="77777777" w:rsidR="00621B1E" w:rsidRPr="00621B1E" w:rsidRDefault="00621B1E" w:rsidP="00621B1E">
      <w:pPr>
        <w:pStyle w:val="DFTOL2bullet"/>
        <w:numPr>
          <w:ilvl w:val="0"/>
          <w:numId w:val="22"/>
        </w:numPr>
        <w:tabs>
          <w:tab w:val="clear" w:pos="900"/>
        </w:tabs>
      </w:pPr>
      <w:r w:rsidRPr="00621B1E">
        <w:t>E/L/G 0300 Intermediate Incident Command System for Expanding Incidents, ICS 300</w:t>
      </w:r>
    </w:p>
    <w:p w14:paraId="1A321DB3" w14:textId="6168B6BF" w:rsidR="00621B1E" w:rsidRPr="00621B1E" w:rsidRDefault="00621B1E" w:rsidP="00621B1E">
      <w:pPr>
        <w:pStyle w:val="ListParagraph"/>
        <w:numPr>
          <w:ilvl w:val="0"/>
          <w:numId w:val="22"/>
        </w:numPr>
        <w:spacing w:before="120" w:after="120"/>
        <w:contextualSpacing w:val="0"/>
        <w:rPr>
          <w:rFonts w:ascii="Arial" w:hAnsi="Arial" w:cs="Arial"/>
        </w:rPr>
      </w:pPr>
      <w:r w:rsidRPr="00621B1E">
        <w:rPr>
          <w:rFonts w:ascii="Arial" w:hAnsi="Arial" w:cs="Arial"/>
        </w:rPr>
        <w:t>IS</w:t>
      </w:r>
      <w:r w:rsidR="00AC49AC">
        <w:rPr>
          <w:rFonts w:ascii="Arial" w:hAnsi="Arial" w:cs="Arial"/>
        </w:rPr>
        <w:t>-0</w:t>
      </w:r>
      <w:r w:rsidRPr="00621B1E">
        <w:rPr>
          <w:rFonts w:ascii="Arial" w:hAnsi="Arial" w:cs="Arial"/>
        </w:rPr>
        <w:t>700.b An Introduction to the National Incident Management System</w:t>
      </w:r>
    </w:p>
    <w:p w14:paraId="0FAA10C8" w14:textId="36100DF7" w:rsidR="00621B1E" w:rsidRPr="00621B1E" w:rsidRDefault="00621B1E" w:rsidP="00621B1E">
      <w:pPr>
        <w:pStyle w:val="ListParagraph"/>
        <w:numPr>
          <w:ilvl w:val="0"/>
          <w:numId w:val="22"/>
        </w:numPr>
        <w:spacing w:before="120" w:after="120"/>
        <w:contextualSpacing w:val="0"/>
        <w:rPr>
          <w:rFonts w:ascii="Arial" w:hAnsi="Arial" w:cs="Arial"/>
        </w:rPr>
      </w:pPr>
      <w:r w:rsidRPr="00621B1E">
        <w:rPr>
          <w:rFonts w:ascii="Arial" w:hAnsi="Arial" w:cs="Arial"/>
        </w:rPr>
        <w:t>IS</w:t>
      </w:r>
      <w:r w:rsidR="00AC49AC">
        <w:rPr>
          <w:rFonts w:ascii="Arial" w:hAnsi="Arial" w:cs="Arial"/>
        </w:rPr>
        <w:t>-0</w:t>
      </w:r>
      <w:r w:rsidRPr="00621B1E">
        <w:rPr>
          <w:rFonts w:ascii="Arial" w:hAnsi="Arial" w:cs="Arial"/>
        </w:rPr>
        <w:t xml:space="preserve">800 National Response Framework (NRF) </w:t>
      </w:r>
    </w:p>
    <w:bookmarkEnd w:id="6"/>
    <w:p w14:paraId="0A527757" w14:textId="77777777" w:rsidR="00621B1E" w:rsidRPr="00621B1E" w:rsidRDefault="00621B1E" w:rsidP="00621B1E">
      <w:pPr>
        <w:pStyle w:val="ListParagraph"/>
        <w:numPr>
          <w:ilvl w:val="0"/>
          <w:numId w:val="4"/>
        </w:numPr>
        <w:spacing w:before="120" w:after="120"/>
        <w:contextualSpacing w:val="0"/>
        <w:rPr>
          <w:rFonts w:ascii="Arial" w:hAnsi="Arial" w:cs="Arial"/>
        </w:rPr>
      </w:pPr>
      <w:r w:rsidRPr="00621B1E">
        <w:rPr>
          <w:rFonts w:ascii="Arial" w:hAnsi="Arial" w:cs="Arial"/>
        </w:rPr>
        <w:t>Recommended (not required) Courses</w:t>
      </w:r>
    </w:p>
    <w:p w14:paraId="18B8FE4E" w14:textId="77777777" w:rsidR="00621B1E" w:rsidRPr="00621B1E" w:rsidRDefault="00621B1E" w:rsidP="00621B1E">
      <w:pPr>
        <w:pStyle w:val="ListParagraph"/>
        <w:numPr>
          <w:ilvl w:val="0"/>
          <w:numId w:val="22"/>
        </w:numPr>
        <w:spacing w:before="120" w:after="120"/>
        <w:contextualSpacing w:val="0"/>
        <w:rPr>
          <w:rFonts w:ascii="Arial" w:eastAsiaTheme="minorHAnsi" w:hAnsi="Arial" w:cs="Arial"/>
          <w:szCs w:val="22"/>
        </w:rPr>
      </w:pPr>
      <w:r w:rsidRPr="00621B1E">
        <w:rPr>
          <w:rFonts w:ascii="Arial" w:eastAsiaTheme="minorHAnsi" w:hAnsi="Arial" w:cs="Arial"/>
          <w:szCs w:val="22"/>
        </w:rPr>
        <w:t xml:space="preserve">Experience using ICS 100/200/300 principles and concepts in a </w:t>
      </w:r>
      <w:r w:rsidRPr="00621B1E">
        <w:rPr>
          <w:rFonts w:ascii="Arial" w:hAnsi="Arial" w:cs="Arial"/>
        </w:rPr>
        <w:t>real-world</w:t>
      </w:r>
      <w:r w:rsidRPr="00621B1E">
        <w:rPr>
          <w:rFonts w:ascii="Arial" w:eastAsiaTheme="minorHAnsi" w:hAnsi="Arial" w:cs="Arial"/>
          <w:szCs w:val="22"/>
        </w:rPr>
        <w:t xml:space="preserve"> event or </w:t>
      </w:r>
      <w:r w:rsidRPr="00621B1E">
        <w:rPr>
          <w:rFonts w:ascii="Arial" w:hAnsi="Arial" w:cs="Arial"/>
        </w:rPr>
        <w:t>full-scale</w:t>
      </w:r>
      <w:r w:rsidRPr="00621B1E">
        <w:rPr>
          <w:rFonts w:ascii="Arial" w:eastAsiaTheme="minorHAnsi" w:hAnsi="Arial" w:cs="Arial"/>
          <w:szCs w:val="22"/>
        </w:rPr>
        <w:t xml:space="preserve"> exercise </w:t>
      </w:r>
    </w:p>
    <w:p w14:paraId="0C00A492" w14:textId="77777777" w:rsidR="00621B1E" w:rsidRPr="00621B1E" w:rsidRDefault="00621B1E" w:rsidP="00621B1E">
      <w:pPr>
        <w:pStyle w:val="ListParagraph"/>
        <w:numPr>
          <w:ilvl w:val="0"/>
          <w:numId w:val="22"/>
        </w:numPr>
        <w:spacing w:before="120" w:after="120"/>
        <w:contextualSpacing w:val="0"/>
        <w:rPr>
          <w:rFonts w:ascii="Arial" w:eastAsiaTheme="minorHAnsi" w:hAnsi="Arial" w:cs="Arial"/>
          <w:szCs w:val="22"/>
        </w:rPr>
      </w:pPr>
      <w:bookmarkStart w:id="7" w:name="_Hlk507148276"/>
      <w:r w:rsidRPr="00621B1E">
        <w:rPr>
          <w:rFonts w:ascii="Arial" w:hAnsi="Arial" w:cs="Arial"/>
        </w:rPr>
        <w:t>E/L/G 0191 Emergency Operations Center/Incident Command System Interface</w:t>
      </w:r>
      <w:bookmarkEnd w:id="7"/>
      <w:r w:rsidRPr="00621B1E">
        <w:rPr>
          <w:rFonts w:ascii="Arial" w:eastAsiaTheme="minorHAnsi" w:hAnsi="Arial" w:cs="Arial"/>
          <w:szCs w:val="22"/>
        </w:rPr>
        <w:t xml:space="preserve"> </w:t>
      </w:r>
    </w:p>
    <w:p w14:paraId="795291EE" w14:textId="2E5A6B05" w:rsidR="00A67C64" w:rsidRPr="008A71F9" w:rsidRDefault="00A67C64" w:rsidP="00014DCD">
      <w:pPr>
        <w:pStyle w:val="Heading1"/>
      </w:pPr>
      <w:r w:rsidRPr="008A71F9">
        <w:t>Evaluation plan</w:t>
      </w:r>
    </w:p>
    <w:p w14:paraId="72234A4B" w14:textId="77777777" w:rsidR="00230C44" w:rsidRPr="00230C44" w:rsidRDefault="00230C44" w:rsidP="00230C44">
      <w:pPr>
        <w:spacing w:after="240"/>
        <w:ind w:left="360"/>
        <w:rPr>
          <w:rFonts w:ascii="Arial" w:hAnsi="Arial" w:cs="Arial"/>
        </w:rPr>
      </w:pPr>
      <w:r w:rsidRPr="00230C44">
        <w:rPr>
          <w:rFonts w:ascii="Arial" w:hAnsi="Arial" w:cs="Arial"/>
        </w:rPr>
        <w:t>EMI course evaluations are an integral part of an evaluation process established to gauge the effectiveness of both the course materials and the instructors. To accomplish this, EMI employs Levels I, II, and III of the Kirkpatrick Model of Course Evaluation process as noted below.</w:t>
      </w:r>
    </w:p>
    <w:p w14:paraId="4EE610B0" w14:textId="77777777" w:rsidR="00230C44" w:rsidRPr="00230C44" w:rsidRDefault="00230C44" w:rsidP="00230C44">
      <w:pPr>
        <w:spacing w:after="240"/>
        <w:ind w:left="720"/>
        <w:rPr>
          <w:rFonts w:ascii="Arial" w:hAnsi="Arial" w:cs="Arial"/>
        </w:rPr>
      </w:pPr>
      <w:r w:rsidRPr="00230C44">
        <w:rPr>
          <w:rFonts w:ascii="Arial" w:hAnsi="Arial" w:cs="Arial"/>
        </w:rPr>
        <w:t>Level I: A standard EMI Scantron® Evaluation Sheet will be used to document student reaction and feedback on overall quality of content, instruction, and facilities. The evaluation sheet uses a 1–5 rating system, with 5 being the highest.</w:t>
      </w:r>
    </w:p>
    <w:p w14:paraId="6B1B0A13" w14:textId="77777777" w:rsidR="00230C44" w:rsidRPr="00230C44" w:rsidRDefault="00230C44" w:rsidP="00230C44">
      <w:pPr>
        <w:spacing w:after="240"/>
        <w:ind w:left="720"/>
        <w:rPr>
          <w:rFonts w:ascii="Arial" w:hAnsi="Arial" w:cs="Arial"/>
        </w:rPr>
      </w:pPr>
      <w:r w:rsidRPr="00230C44">
        <w:rPr>
          <w:rFonts w:ascii="Arial" w:hAnsi="Arial" w:cs="Arial"/>
        </w:rPr>
        <w:t>Level II: This evaluation consists of two parts: a knowledge-based written examination and a performance-based assessment. The assessments will evaluate each student’s learning of course material. Students will be able to demonstrate their proficiency by applying knowledge and/or skills learned. Hands-on activities and multiple-choice tests have been chosen as assessment tools for this course. A minimal passing score of 75% must be achieved on the knowledge-based final assessment. Instructors will provide feedback to students following the activities and the final assessment.</w:t>
      </w:r>
    </w:p>
    <w:p w14:paraId="075E6874" w14:textId="77777777" w:rsidR="00230C44" w:rsidRPr="00230C44" w:rsidRDefault="00230C44" w:rsidP="00230C44">
      <w:pPr>
        <w:spacing w:after="240"/>
        <w:ind w:left="720"/>
        <w:rPr>
          <w:rFonts w:ascii="Arial" w:hAnsi="Arial" w:cs="Arial"/>
        </w:rPr>
      </w:pPr>
      <w:r w:rsidRPr="00230C44">
        <w:rPr>
          <w:rFonts w:ascii="Arial" w:hAnsi="Arial" w:cs="Arial"/>
        </w:rPr>
        <w:t>Level III: A Level III evaluation survey will be mailed to each student 90 days after the course offering to determine the extent to which the knowledge and/or skills obtained from training have been beneficial and applicable to the student’s job.</w:t>
      </w:r>
    </w:p>
    <w:p w14:paraId="4BD9CCD5" w14:textId="77777777" w:rsidR="00230C44" w:rsidRPr="00230C44" w:rsidRDefault="00230C44" w:rsidP="00230C44">
      <w:pPr>
        <w:spacing w:after="240"/>
        <w:ind w:left="360"/>
        <w:rPr>
          <w:rFonts w:ascii="Arial" w:hAnsi="Arial" w:cs="Arial"/>
        </w:rPr>
      </w:pPr>
      <w:r w:rsidRPr="00230C44">
        <w:rPr>
          <w:rFonts w:ascii="Arial" w:hAnsi="Arial" w:cs="Arial"/>
        </w:rPr>
        <w:lastRenderedPageBreak/>
        <w:t>Level I evaluations should be completed at the end of each course offering and returned to NETC Admissions within 2 weeks following completion of the course. The best way to accomplish this is for the instructors to collect the evaluations while the final examinations (Level II evaluations) are collected. The complete package for the course (course evaluations as well as examinations and FEMA application forms as required) can then be batched together to NETC Admissions for processing as noted.</w:t>
      </w:r>
    </w:p>
    <w:p w14:paraId="7D93E509" w14:textId="5FF2245C" w:rsidR="00230C44" w:rsidRPr="00230C44" w:rsidRDefault="003003E4" w:rsidP="00230C44">
      <w:pPr>
        <w:spacing w:after="240"/>
        <w:ind w:left="360"/>
        <w:rPr>
          <w:rFonts w:ascii="Arial" w:hAnsi="Arial" w:cs="Arial"/>
        </w:rPr>
      </w:pPr>
      <w:r>
        <w:rPr>
          <w:rFonts w:ascii="Arial" w:hAnsi="Arial" w:cs="Arial"/>
        </w:rPr>
        <w:t>For G courses</w:t>
      </w:r>
      <w:r w:rsidR="00230C44" w:rsidRPr="00230C44">
        <w:rPr>
          <w:rFonts w:ascii="Arial" w:hAnsi="Arial" w:cs="Arial"/>
        </w:rPr>
        <w:t>, the state will implement Level I and Level III evaluations according to their state jurisdictional process. Level II evaluations will be implemented in accordance with EMI standards, the NIMS Training Program, and their state jurisdictional requirements.</w:t>
      </w:r>
    </w:p>
    <w:p w14:paraId="77951EE3" w14:textId="2DC68C6C" w:rsidR="000C5B7F" w:rsidRDefault="00230C44" w:rsidP="00230C44">
      <w:pPr>
        <w:rPr>
          <w:rFonts w:ascii="Arial" w:hAnsi="Arial" w:cs="Arial"/>
          <w:i/>
        </w:rPr>
      </w:pPr>
      <w:r>
        <w:rPr>
          <w:rFonts w:ascii="Arial" w:hAnsi="Arial" w:cs="Arial"/>
          <w:i/>
        </w:rPr>
        <w:t xml:space="preserve"> </w:t>
      </w:r>
      <w:r w:rsidR="000C5B7F">
        <w:rPr>
          <w:rFonts w:ascii="Arial" w:hAnsi="Arial" w:cs="Arial"/>
          <w:i/>
        </w:rPr>
        <w:br w:type="page"/>
      </w:r>
    </w:p>
    <w:p w14:paraId="795291F5" w14:textId="2F2D4B36" w:rsidR="00ED3E74" w:rsidRPr="008A71F9" w:rsidRDefault="00CC2429" w:rsidP="00014DCD">
      <w:pPr>
        <w:pStyle w:val="Heading1"/>
      </w:pPr>
      <w:r w:rsidRPr="008A71F9">
        <w:lastRenderedPageBreak/>
        <w:t>UNITS OF INSTRUCTION</w:t>
      </w:r>
    </w:p>
    <w:p w14:paraId="795291FA" w14:textId="3B5EEFA3" w:rsidR="00F02194" w:rsidRPr="00EE0650" w:rsidRDefault="008254D1" w:rsidP="00EE0650">
      <w:pPr>
        <w:pStyle w:val="POIHeading1"/>
      </w:pPr>
      <w:r w:rsidRPr="00EE0650">
        <w:t xml:space="preserve">Unit </w:t>
      </w:r>
      <w:r w:rsidR="00D27696" w:rsidRPr="00EE0650">
        <w:t>1</w:t>
      </w:r>
      <w:r w:rsidRPr="00EE0650">
        <w:t>:</w:t>
      </w:r>
      <w:r w:rsidR="00D27696" w:rsidRPr="00EE0650">
        <w:t xml:space="preserve"> </w:t>
      </w:r>
      <w:r w:rsidR="00224794" w:rsidRPr="00EE0650">
        <w:t xml:space="preserve">Course </w:t>
      </w:r>
      <w:r w:rsidR="00CF1A27" w:rsidRPr="00EE0650">
        <w:t>Overview</w:t>
      </w:r>
    </w:p>
    <w:p w14:paraId="795291FB" w14:textId="77777777" w:rsidR="00F02194" w:rsidRPr="008A71F9" w:rsidRDefault="00F02194" w:rsidP="00F02194"/>
    <w:p w14:paraId="76A75440" w14:textId="055525FC" w:rsidR="00ED6E6D" w:rsidRDefault="00ED6E6D" w:rsidP="00ED6E6D">
      <w:pPr>
        <w:pStyle w:val="Caption"/>
      </w:pPr>
      <w:r>
        <w:t xml:space="preserve">Table </w:t>
      </w:r>
      <w:r w:rsidR="00D01481">
        <w:rPr>
          <w:noProof/>
        </w:rPr>
        <w:fldChar w:fldCharType="begin"/>
      </w:r>
      <w:r w:rsidR="00D01481">
        <w:rPr>
          <w:noProof/>
        </w:rPr>
        <w:instrText xml:space="preserve"> SEQ Table \* ARABIC </w:instrText>
      </w:r>
      <w:r w:rsidR="00D01481">
        <w:rPr>
          <w:noProof/>
        </w:rPr>
        <w:fldChar w:fldCharType="separate"/>
      </w:r>
      <w:r w:rsidR="00E97C7E">
        <w:rPr>
          <w:noProof/>
        </w:rPr>
        <w:t>3</w:t>
      </w:r>
      <w:r w:rsidR="00D01481">
        <w:rPr>
          <w:noProof/>
        </w:rPr>
        <w:fldChar w:fldCharType="end"/>
      </w:r>
      <w:r>
        <w:t xml:space="preserve">: </w:t>
      </w:r>
      <w:r w:rsidRPr="00CE1F97">
        <w:t>Unit 1: Course Overview</w:t>
      </w:r>
    </w:p>
    <w:tbl>
      <w:tblPr>
        <w:tblStyle w:val="TableGrid"/>
        <w:tblW w:w="9914" w:type="dxa"/>
        <w:jc w:val="center"/>
        <w:tblLook w:val="01E0" w:firstRow="1" w:lastRow="1" w:firstColumn="1" w:lastColumn="1" w:noHBand="0" w:noVBand="0"/>
        <w:tblCaption w:val="Unit 1: Course Overview"/>
        <w:tblDescription w:val="Section-Description&#10;Time-1 hour&#10;Objective-Terminal Objective&#10;At the conclusion of this unit, students will be able to identify course objectives and position-specific resource materials for the position of Finance/Administration Section Chief.&#10;&#10;Enabling Objectives&#10;To support the terminal objective, students will be able to:&#10;List the challenges faced when managing complex incidents.&#10;Describe the course structure. &#10;Explain the requirements for completion of the course.&#10;Scope&#10;-Introductions&#10;Expectations&#10;Course Objectives&#10;ICS Challenges in Complex Incidents&#10;Course Structure.&#10;Course Logistics&#10;Course Completion Requirements&#10;Methodology&#10;-Through discussion, question-and-answer, and student participation students will learn the objectives of the course and receive instruction on challenges to management during complex incidents.&#10;The lead instructor will welcome students to the class.  Using a visual, the instructor will review the course objectives.  Next, students will introduce themselves and identify their expectations.  Then the remainder of the instructor team will be introduced.  The class will be told about the instructors’ expectations.&#10;&#10;Following the introductions, the instructors will lead a brief discussion about the ICS challenges associated with complex incidents. &#10;&#10;After the ICS review, the course structure, course logistics, and completion requirements will be presented.&#10;References&#10;-Blank ICS Form 211&#10;Blank ICS Form 214s for the entire class&#10;All Hazards Incident Commander Position Task Book&#10;Development Material-Instructor Guide&#10;PowerPoint presentation and computer display system&#10;Student Manual&#10;Activity 1: Student Expectations&#10;ICS 420-1 FOG - optional&#10;"/>
      </w:tblPr>
      <w:tblGrid>
        <w:gridCol w:w="1869"/>
        <w:gridCol w:w="8045"/>
      </w:tblGrid>
      <w:tr w:rsidR="00EE0650" w:rsidRPr="00ED6E6D" w14:paraId="1B42BAE7" w14:textId="77777777" w:rsidTr="00900CB1">
        <w:trPr>
          <w:cantSplit/>
          <w:tblHeader/>
          <w:jc w:val="center"/>
        </w:trPr>
        <w:tc>
          <w:tcPr>
            <w:tcW w:w="1869" w:type="dxa"/>
          </w:tcPr>
          <w:p w14:paraId="378DBCD3" w14:textId="51E9C0F9" w:rsidR="00EE0650" w:rsidRPr="00ED6E6D" w:rsidRDefault="00EE0650" w:rsidP="00FD4192">
            <w:pPr>
              <w:rPr>
                <w:rFonts w:ascii="Arial" w:hAnsi="Arial" w:cs="Arial"/>
                <w:b/>
              </w:rPr>
            </w:pPr>
            <w:r w:rsidRPr="00ED6E6D">
              <w:rPr>
                <w:rFonts w:ascii="Arial" w:hAnsi="Arial" w:cs="Arial"/>
                <w:b/>
              </w:rPr>
              <w:t>Section</w:t>
            </w:r>
          </w:p>
        </w:tc>
        <w:tc>
          <w:tcPr>
            <w:tcW w:w="8045" w:type="dxa"/>
          </w:tcPr>
          <w:p w14:paraId="5391CBC2" w14:textId="2C58ED12" w:rsidR="00EE0650" w:rsidRPr="00ED6E6D" w:rsidRDefault="00EE0650" w:rsidP="00FD4192">
            <w:pPr>
              <w:rPr>
                <w:rFonts w:ascii="Arial" w:hAnsi="Arial" w:cs="Arial"/>
                <w:b/>
              </w:rPr>
            </w:pPr>
            <w:r w:rsidRPr="00ED6E6D">
              <w:rPr>
                <w:rFonts w:ascii="Arial" w:hAnsi="Arial" w:cs="Arial"/>
                <w:b/>
              </w:rPr>
              <w:t>Description</w:t>
            </w:r>
          </w:p>
        </w:tc>
      </w:tr>
      <w:tr w:rsidR="008A71F9" w:rsidRPr="00ED6E6D" w14:paraId="795291FE" w14:textId="77777777" w:rsidTr="00900CB1">
        <w:trPr>
          <w:cantSplit/>
          <w:jc w:val="center"/>
        </w:trPr>
        <w:tc>
          <w:tcPr>
            <w:tcW w:w="1869" w:type="dxa"/>
          </w:tcPr>
          <w:p w14:paraId="795291FC" w14:textId="77777777" w:rsidR="00F02194" w:rsidRPr="00ED6E6D" w:rsidRDefault="00F02194" w:rsidP="00FD4192">
            <w:pPr>
              <w:rPr>
                <w:rFonts w:ascii="Arial" w:hAnsi="Arial" w:cs="Arial"/>
                <w:b/>
              </w:rPr>
            </w:pPr>
            <w:r w:rsidRPr="00ED6E6D">
              <w:rPr>
                <w:rFonts w:ascii="Arial" w:hAnsi="Arial" w:cs="Arial"/>
                <w:b/>
              </w:rPr>
              <w:t>Time</w:t>
            </w:r>
          </w:p>
        </w:tc>
        <w:tc>
          <w:tcPr>
            <w:tcW w:w="8045" w:type="dxa"/>
          </w:tcPr>
          <w:p w14:paraId="795291FD" w14:textId="156BACA6" w:rsidR="00F02194" w:rsidRPr="00ED6E6D" w:rsidRDefault="00CF1A27" w:rsidP="00FD4192">
            <w:pPr>
              <w:rPr>
                <w:rFonts w:ascii="Arial" w:hAnsi="Arial" w:cs="Arial"/>
              </w:rPr>
            </w:pPr>
            <w:r w:rsidRPr="00ED6E6D">
              <w:rPr>
                <w:rFonts w:ascii="Arial" w:hAnsi="Arial" w:cs="Arial"/>
              </w:rPr>
              <w:t>1</w:t>
            </w:r>
            <w:r w:rsidR="00E42D72" w:rsidRPr="00ED6E6D">
              <w:rPr>
                <w:rFonts w:ascii="Arial" w:hAnsi="Arial" w:cs="Arial"/>
              </w:rPr>
              <w:t xml:space="preserve"> hour</w:t>
            </w:r>
          </w:p>
        </w:tc>
      </w:tr>
      <w:tr w:rsidR="008A71F9" w:rsidRPr="00ED6E6D" w14:paraId="79529203" w14:textId="77777777" w:rsidTr="00900CB1">
        <w:trPr>
          <w:cantSplit/>
          <w:jc w:val="center"/>
        </w:trPr>
        <w:tc>
          <w:tcPr>
            <w:tcW w:w="1869" w:type="dxa"/>
            <w:shd w:val="clear" w:color="auto" w:fill="auto"/>
          </w:tcPr>
          <w:p w14:paraId="795291FF" w14:textId="77777777" w:rsidR="00F02194" w:rsidRPr="00ED6E6D" w:rsidRDefault="00F02194" w:rsidP="00FD4192">
            <w:pPr>
              <w:rPr>
                <w:rFonts w:ascii="Arial" w:hAnsi="Arial" w:cs="Arial"/>
                <w:b/>
              </w:rPr>
            </w:pPr>
            <w:r w:rsidRPr="00ED6E6D">
              <w:rPr>
                <w:rFonts w:ascii="Arial" w:hAnsi="Arial" w:cs="Arial"/>
                <w:b/>
              </w:rPr>
              <w:t>Objective</w:t>
            </w:r>
          </w:p>
        </w:tc>
        <w:tc>
          <w:tcPr>
            <w:tcW w:w="8045" w:type="dxa"/>
            <w:shd w:val="clear" w:color="auto" w:fill="auto"/>
          </w:tcPr>
          <w:p w14:paraId="036EBBA0" w14:textId="0CE0CD53" w:rsidR="000C5B7F" w:rsidRPr="000D74F3" w:rsidRDefault="000C5B7F" w:rsidP="006448EE">
            <w:pPr>
              <w:rPr>
                <w:rFonts w:ascii="Arial" w:hAnsi="Arial" w:cs="Arial"/>
                <w:b/>
              </w:rPr>
            </w:pPr>
            <w:r w:rsidRPr="000D74F3">
              <w:rPr>
                <w:rFonts w:ascii="Arial" w:hAnsi="Arial" w:cs="Arial"/>
                <w:b/>
              </w:rPr>
              <w:t>Terminal Objective</w:t>
            </w:r>
          </w:p>
          <w:p w14:paraId="1B3AA8EF" w14:textId="02A323C7" w:rsidR="00F3208F" w:rsidRPr="00ED6E6D" w:rsidRDefault="00AB6435" w:rsidP="000C5B7F">
            <w:pPr>
              <w:rPr>
                <w:rFonts w:ascii="Arial" w:hAnsi="Arial" w:cs="Arial"/>
              </w:rPr>
            </w:pPr>
            <w:r>
              <w:rPr>
                <w:rFonts w:ascii="Arial" w:hAnsi="Arial" w:cs="Arial"/>
              </w:rPr>
              <w:t>Upon completion</w:t>
            </w:r>
            <w:r w:rsidR="006448EE" w:rsidRPr="00ED6E6D">
              <w:rPr>
                <w:rFonts w:ascii="Arial" w:hAnsi="Arial" w:cs="Arial"/>
              </w:rPr>
              <w:t xml:space="preserve"> of this uni</w:t>
            </w:r>
            <w:r w:rsidR="000C5B7F" w:rsidRPr="00ED6E6D">
              <w:rPr>
                <w:rFonts w:ascii="Arial" w:hAnsi="Arial" w:cs="Arial"/>
              </w:rPr>
              <w:t xml:space="preserve">t, </w:t>
            </w:r>
            <w:r w:rsidR="00C11ECA" w:rsidRPr="00ED6E6D">
              <w:rPr>
                <w:rFonts w:ascii="Arial" w:hAnsi="Arial" w:cs="Arial"/>
              </w:rPr>
              <w:t>student</w:t>
            </w:r>
            <w:r w:rsidR="000C5B7F" w:rsidRPr="00ED6E6D">
              <w:rPr>
                <w:rFonts w:ascii="Arial" w:hAnsi="Arial" w:cs="Arial"/>
              </w:rPr>
              <w:t xml:space="preserve">s will be able to </w:t>
            </w:r>
            <w:r>
              <w:rPr>
                <w:rFonts w:ascii="Arial" w:hAnsi="Arial" w:cs="Arial"/>
              </w:rPr>
              <w:t>i</w:t>
            </w:r>
            <w:r w:rsidRPr="00AB6435">
              <w:rPr>
                <w:rFonts w:ascii="Arial" w:hAnsi="Arial" w:cs="Arial"/>
                <w:color w:val="000000"/>
              </w:rPr>
              <w:t xml:space="preserve">dentify the course scope, objectives, and </w:t>
            </w:r>
            <w:r w:rsidR="003408E6">
              <w:rPr>
                <w:rFonts w:ascii="Arial" w:hAnsi="Arial" w:cs="Arial"/>
                <w:color w:val="000000"/>
              </w:rPr>
              <w:t xml:space="preserve">classroom </w:t>
            </w:r>
            <w:r w:rsidRPr="00AB6435">
              <w:rPr>
                <w:rFonts w:ascii="Arial" w:hAnsi="Arial" w:cs="Arial"/>
                <w:color w:val="000000"/>
              </w:rPr>
              <w:t>logistics.</w:t>
            </w:r>
          </w:p>
          <w:p w14:paraId="28FF3FDD" w14:textId="401B14D4" w:rsidR="000C5B7F" w:rsidRPr="00ED6E6D" w:rsidRDefault="000C5B7F" w:rsidP="000C5B7F">
            <w:pPr>
              <w:rPr>
                <w:rFonts w:ascii="Arial" w:hAnsi="Arial" w:cs="Arial"/>
              </w:rPr>
            </w:pPr>
          </w:p>
          <w:p w14:paraId="69FAEFBD" w14:textId="02726843" w:rsidR="000C5B7F" w:rsidRPr="000D74F3" w:rsidRDefault="000C5B7F" w:rsidP="000C5B7F">
            <w:pPr>
              <w:rPr>
                <w:rFonts w:ascii="Arial" w:hAnsi="Arial" w:cs="Arial"/>
                <w:b/>
              </w:rPr>
            </w:pPr>
            <w:r w:rsidRPr="000D74F3">
              <w:rPr>
                <w:rFonts w:ascii="Arial" w:hAnsi="Arial" w:cs="Arial"/>
                <w:b/>
              </w:rPr>
              <w:t>Enabling Objectives</w:t>
            </w:r>
          </w:p>
          <w:p w14:paraId="7A167B06" w14:textId="6D72CFD8" w:rsidR="00B400E1" w:rsidRPr="00ED6E6D" w:rsidRDefault="00B400E1" w:rsidP="000C5B7F">
            <w:pPr>
              <w:rPr>
                <w:rFonts w:ascii="Arial" w:hAnsi="Arial" w:cs="Arial"/>
              </w:rPr>
            </w:pPr>
            <w:r w:rsidRPr="00ED6E6D">
              <w:rPr>
                <w:rFonts w:ascii="Arial" w:hAnsi="Arial" w:cs="Arial"/>
              </w:rPr>
              <w:t>To support the terminal objective, students will be able to:</w:t>
            </w:r>
          </w:p>
          <w:p w14:paraId="1510EEB1" w14:textId="27398A8D" w:rsidR="00F02194" w:rsidRPr="00ED6E6D" w:rsidRDefault="00AB6435" w:rsidP="00311F87">
            <w:pPr>
              <w:numPr>
                <w:ilvl w:val="0"/>
                <w:numId w:val="5"/>
              </w:numPr>
              <w:rPr>
                <w:rFonts w:ascii="Arial" w:hAnsi="Arial" w:cs="Arial"/>
              </w:rPr>
            </w:pPr>
            <w:r>
              <w:rPr>
                <w:rFonts w:ascii="Arial" w:hAnsi="Arial" w:cs="Arial"/>
              </w:rPr>
              <w:t>Explain</w:t>
            </w:r>
            <w:r w:rsidR="007E0E29" w:rsidRPr="00ED6E6D">
              <w:rPr>
                <w:rFonts w:ascii="Arial" w:hAnsi="Arial" w:cs="Arial"/>
              </w:rPr>
              <w:t xml:space="preserve"> the course structure.</w:t>
            </w:r>
            <w:r w:rsidR="008019CE" w:rsidRPr="00ED6E6D">
              <w:rPr>
                <w:rFonts w:ascii="Arial" w:hAnsi="Arial" w:cs="Arial"/>
              </w:rPr>
              <w:t xml:space="preserve"> </w:t>
            </w:r>
          </w:p>
          <w:p w14:paraId="79529202" w14:textId="0887E576" w:rsidR="007E0E29" w:rsidRPr="00ED6E6D" w:rsidRDefault="007E0E29" w:rsidP="00311F87">
            <w:pPr>
              <w:numPr>
                <w:ilvl w:val="0"/>
                <w:numId w:val="5"/>
              </w:numPr>
              <w:rPr>
                <w:rFonts w:ascii="Arial" w:hAnsi="Arial" w:cs="Arial"/>
              </w:rPr>
            </w:pPr>
            <w:r w:rsidRPr="00ED6E6D">
              <w:rPr>
                <w:rFonts w:ascii="Arial" w:hAnsi="Arial" w:cs="Arial"/>
              </w:rPr>
              <w:t>Explain the requirements for completion of the course.</w:t>
            </w:r>
          </w:p>
        </w:tc>
      </w:tr>
      <w:tr w:rsidR="008A71F9" w:rsidRPr="00ED6E6D" w14:paraId="79529210" w14:textId="77777777" w:rsidTr="00900CB1">
        <w:trPr>
          <w:cantSplit/>
          <w:jc w:val="center"/>
        </w:trPr>
        <w:tc>
          <w:tcPr>
            <w:tcW w:w="1869" w:type="dxa"/>
            <w:shd w:val="clear" w:color="auto" w:fill="auto"/>
          </w:tcPr>
          <w:p w14:paraId="79529204" w14:textId="77777777" w:rsidR="00F02194" w:rsidRPr="00ED6E6D" w:rsidRDefault="00F02194" w:rsidP="00FD4192">
            <w:pPr>
              <w:rPr>
                <w:rFonts w:ascii="Arial" w:hAnsi="Arial" w:cs="Arial"/>
                <w:b/>
              </w:rPr>
            </w:pPr>
            <w:r w:rsidRPr="00ED6E6D">
              <w:rPr>
                <w:rFonts w:ascii="Arial" w:hAnsi="Arial" w:cs="Arial"/>
                <w:b/>
              </w:rPr>
              <w:t>Scope</w:t>
            </w:r>
          </w:p>
          <w:p w14:paraId="79529205" w14:textId="77777777" w:rsidR="00F02194" w:rsidRPr="00ED6E6D" w:rsidRDefault="00F02194" w:rsidP="00FD4192">
            <w:pPr>
              <w:rPr>
                <w:rFonts w:ascii="Arial" w:hAnsi="Arial" w:cs="Arial"/>
                <w:b/>
              </w:rPr>
            </w:pPr>
          </w:p>
        </w:tc>
        <w:tc>
          <w:tcPr>
            <w:tcW w:w="8045" w:type="dxa"/>
            <w:shd w:val="clear" w:color="auto" w:fill="auto"/>
          </w:tcPr>
          <w:p w14:paraId="7588D713" w14:textId="608CFB26" w:rsidR="00AB6435" w:rsidRPr="00AB6435" w:rsidRDefault="00AB6435" w:rsidP="00BE2508">
            <w:pPr>
              <w:numPr>
                <w:ilvl w:val="0"/>
                <w:numId w:val="2"/>
              </w:numPr>
              <w:tabs>
                <w:tab w:val="clear" w:pos="1080"/>
                <w:tab w:val="num" w:pos="460"/>
              </w:tabs>
              <w:ind w:left="460" w:hanging="457"/>
              <w:rPr>
                <w:rFonts w:ascii="Arial" w:hAnsi="Arial" w:cs="Arial"/>
              </w:rPr>
            </w:pPr>
            <w:r w:rsidRPr="00AB6435">
              <w:rPr>
                <w:rFonts w:ascii="Arial" w:hAnsi="Arial" w:cs="Arial"/>
              </w:rPr>
              <w:t>Instructor Introductions</w:t>
            </w:r>
          </w:p>
          <w:p w14:paraId="1DAFEF03" w14:textId="0319DFE1" w:rsidR="00AB6435" w:rsidRPr="00AB6435" w:rsidRDefault="00AB6435" w:rsidP="00BE2508">
            <w:pPr>
              <w:numPr>
                <w:ilvl w:val="0"/>
                <w:numId w:val="2"/>
              </w:numPr>
              <w:tabs>
                <w:tab w:val="clear" w:pos="1080"/>
                <w:tab w:val="num" w:pos="460"/>
              </w:tabs>
              <w:ind w:left="460" w:hanging="457"/>
              <w:rPr>
                <w:rFonts w:ascii="Arial" w:hAnsi="Arial" w:cs="Arial"/>
              </w:rPr>
            </w:pPr>
            <w:r w:rsidRPr="00AB6435">
              <w:rPr>
                <w:rFonts w:ascii="Arial" w:hAnsi="Arial" w:cs="Arial"/>
              </w:rPr>
              <w:t>Unit Objectives</w:t>
            </w:r>
          </w:p>
          <w:p w14:paraId="5926DDB2" w14:textId="406BBFCB" w:rsidR="00A8246F" w:rsidRDefault="00A8246F" w:rsidP="003408E6">
            <w:pPr>
              <w:numPr>
                <w:ilvl w:val="0"/>
                <w:numId w:val="2"/>
              </w:numPr>
              <w:tabs>
                <w:tab w:val="clear" w:pos="1080"/>
                <w:tab w:val="num" w:pos="460"/>
              </w:tabs>
              <w:ind w:left="460" w:hanging="457"/>
              <w:rPr>
                <w:rFonts w:ascii="Arial" w:hAnsi="Arial" w:cs="Arial"/>
              </w:rPr>
            </w:pPr>
            <w:r>
              <w:rPr>
                <w:rFonts w:ascii="Arial" w:hAnsi="Arial" w:cs="Arial"/>
              </w:rPr>
              <w:t>Administrative Considerations</w:t>
            </w:r>
          </w:p>
          <w:p w14:paraId="2D933458" w14:textId="77777777" w:rsidR="003408E6" w:rsidRPr="00AB6435" w:rsidRDefault="003408E6" w:rsidP="003408E6">
            <w:pPr>
              <w:numPr>
                <w:ilvl w:val="0"/>
                <w:numId w:val="2"/>
              </w:numPr>
              <w:tabs>
                <w:tab w:val="clear" w:pos="1080"/>
                <w:tab w:val="num" w:pos="460"/>
              </w:tabs>
              <w:ind w:left="460" w:hanging="457"/>
              <w:rPr>
                <w:rFonts w:ascii="Arial" w:hAnsi="Arial" w:cs="Arial"/>
              </w:rPr>
            </w:pPr>
            <w:r w:rsidRPr="00AB6435">
              <w:rPr>
                <w:rFonts w:ascii="Arial" w:hAnsi="Arial" w:cs="Arial"/>
              </w:rPr>
              <w:t>Introductions</w:t>
            </w:r>
          </w:p>
          <w:p w14:paraId="034BD78F" w14:textId="77777777" w:rsidR="003408E6" w:rsidRDefault="003408E6" w:rsidP="003408E6">
            <w:pPr>
              <w:numPr>
                <w:ilvl w:val="0"/>
                <w:numId w:val="2"/>
              </w:numPr>
              <w:tabs>
                <w:tab w:val="clear" w:pos="1080"/>
                <w:tab w:val="num" w:pos="460"/>
              </w:tabs>
              <w:ind w:left="460" w:hanging="457"/>
              <w:rPr>
                <w:rFonts w:ascii="Arial" w:hAnsi="Arial" w:cs="Arial"/>
              </w:rPr>
            </w:pPr>
            <w:r w:rsidRPr="00AB6435">
              <w:rPr>
                <w:rFonts w:ascii="Arial" w:hAnsi="Arial" w:cs="Arial"/>
              </w:rPr>
              <w:t xml:space="preserve">Pretest </w:t>
            </w:r>
          </w:p>
          <w:p w14:paraId="57C945C3" w14:textId="77777777" w:rsidR="003408E6" w:rsidRPr="00AB6435" w:rsidRDefault="003408E6" w:rsidP="003408E6">
            <w:pPr>
              <w:numPr>
                <w:ilvl w:val="0"/>
                <w:numId w:val="2"/>
              </w:numPr>
              <w:tabs>
                <w:tab w:val="clear" w:pos="1080"/>
                <w:tab w:val="num" w:pos="460"/>
              </w:tabs>
              <w:ind w:left="460" w:hanging="457"/>
              <w:rPr>
                <w:rFonts w:ascii="Arial" w:hAnsi="Arial" w:cs="Arial"/>
              </w:rPr>
            </w:pPr>
            <w:r w:rsidRPr="00AB6435">
              <w:rPr>
                <w:rFonts w:ascii="Arial" w:hAnsi="Arial" w:cs="Arial"/>
              </w:rPr>
              <w:t>Expectations</w:t>
            </w:r>
          </w:p>
          <w:p w14:paraId="01710A5B" w14:textId="49F32A59" w:rsidR="00AB6435" w:rsidRPr="00AB6435" w:rsidRDefault="00AB6435" w:rsidP="00BE2508">
            <w:pPr>
              <w:numPr>
                <w:ilvl w:val="0"/>
                <w:numId w:val="2"/>
              </w:numPr>
              <w:tabs>
                <w:tab w:val="clear" w:pos="1080"/>
                <w:tab w:val="num" w:pos="460"/>
              </w:tabs>
              <w:ind w:left="460" w:hanging="457"/>
              <w:rPr>
                <w:rFonts w:ascii="Arial" w:hAnsi="Arial" w:cs="Arial"/>
              </w:rPr>
            </w:pPr>
            <w:r w:rsidRPr="00AB6435">
              <w:rPr>
                <w:rFonts w:ascii="Arial" w:hAnsi="Arial" w:cs="Arial"/>
              </w:rPr>
              <w:t xml:space="preserve">Course </w:t>
            </w:r>
            <w:r w:rsidR="00BE2508">
              <w:rPr>
                <w:rFonts w:ascii="Arial" w:hAnsi="Arial" w:cs="Arial"/>
              </w:rPr>
              <w:t>Goals</w:t>
            </w:r>
          </w:p>
          <w:p w14:paraId="68A6E460" w14:textId="6068C45F" w:rsidR="00AB6435" w:rsidRDefault="00AB6435" w:rsidP="00BE2508">
            <w:pPr>
              <w:numPr>
                <w:ilvl w:val="0"/>
                <w:numId w:val="2"/>
              </w:numPr>
              <w:tabs>
                <w:tab w:val="clear" w:pos="1080"/>
                <w:tab w:val="num" w:pos="460"/>
              </w:tabs>
              <w:ind w:left="460" w:hanging="457"/>
              <w:rPr>
                <w:rFonts w:ascii="Arial" w:hAnsi="Arial" w:cs="Arial"/>
              </w:rPr>
            </w:pPr>
            <w:r w:rsidRPr="00AB6435">
              <w:rPr>
                <w:rFonts w:ascii="Arial" w:hAnsi="Arial" w:cs="Arial"/>
              </w:rPr>
              <w:t>Course Structure</w:t>
            </w:r>
          </w:p>
          <w:p w14:paraId="2E42633A" w14:textId="3F7AAB2F" w:rsidR="00A8246F" w:rsidRPr="00AB6435" w:rsidRDefault="00A8246F" w:rsidP="00BE2508">
            <w:pPr>
              <w:numPr>
                <w:ilvl w:val="0"/>
                <w:numId w:val="2"/>
              </w:numPr>
              <w:tabs>
                <w:tab w:val="clear" w:pos="1080"/>
                <w:tab w:val="num" w:pos="460"/>
              </w:tabs>
              <w:ind w:left="460" w:hanging="457"/>
              <w:rPr>
                <w:rFonts w:ascii="Arial" w:hAnsi="Arial" w:cs="Arial"/>
              </w:rPr>
            </w:pPr>
            <w:r>
              <w:rPr>
                <w:rFonts w:ascii="Arial" w:hAnsi="Arial" w:cs="Arial"/>
              </w:rPr>
              <w:t>Course Design</w:t>
            </w:r>
          </w:p>
          <w:p w14:paraId="7952920F" w14:textId="3A4D068F" w:rsidR="00AB6435" w:rsidRPr="003408E6" w:rsidRDefault="00AB6435" w:rsidP="003408E6">
            <w:pPr>
              <w:numPr>
                <w:ilvl w:val="0"/>
                <w:numId w:val="2"/>
              </w:numPr>
              <w:tabs>
                <w:tab w:val="clear" w:pos="1080"/>
                <w:tab w:val="num" w:pos="460"/>
              </w:tabs>
              <w:ind w:left="460" w:hanging="457"/>
              <w:rPr>
                <w:rFonts w:ascii="Arial" w:hAnsi="Arial" w:cs="Arial"/>
              </w:rPr>
            </w:pPr>
            <w:r w:rsidRPr="00AB6435">
              <w:rPr>
                <w:rFonts w:ascii="Arial" w:hAnsi="Arial" w:cs="Arial"/>
              </w:rPr>
              <w:t>Successful Course Completion</w:t>
            </w:r>
          </w:p>
        </w:tc>
      </w:tr>
      <w:tr w:rsidR="008A71F9" w:rsidRPr="00ED6E6D" w14:paraId="7952921B" w14:textId="77777777" w:rsidTr="00900CB1">
        <w:trPr>
          <w:cantSplit/>
          <w:jc w:val="center"/>
        </w:trPr>
        <w:tc>
          <w:tcPr>
            <w:tcW w:w="1869" w:type="dxa"/>
            <w:shd w:val="clear" w:color="auto" w:fill="auto"/>
          </w:tcPr>
          <w:p w14:paraId="79529211" w14:textId="77777777" w:rsidR="00F02194" w:rsidRPr="00ED6E6D" w:rsidRDefault="00F02194" w:rsidP="00FD4192">
            <w:pPr>
              <w:rPr>
                <w:rFonts w:ascii="Arial" w:hAnsi="Arial" w:cs="Arial"/>
                <w:b/>
              </w:rPr>
            </w:pPr>
            <w:r w:rsidRPr="00ED6E6D">
              <w:rPr>
                <w:rFonts w:ascii="Arial" w:hAnsi="Arial" w:cs="Arial"/>
                <w:b/>
              </w:rPr>
              <w:t>Methodology</w:t>
            </w:r>
          </w:p>
          <w:p w14:paraId="79529212" w14:textId="77777777" w:rsidR="00F02194" w:rsidRPr="00ED6E6D" w:rsidRDefault="00F02194" w:rsidP="00FD4192">
            <w:pPr>
              <w:rPr>
                <w:rFonts w:ascii="Arial" w:hAnsi="Arial" w:cs="Arial"/>
                <w:b/>
              </w:rPr>
            </w:pPr>
          </w:p>
        </w:tc>
        <w:tc>
          <w:tcPr>
            <w:tcW w:w="8045" w:type="dxa"/>
            <w:shd w:val="clear" w:color="auto" w:fill="auto"/>
          </w:tcPr>
          <w:p w14:paraId="46C13AEA" w14:textId="77777777" w:rsidR="00900CB1" w:rsidRPr="00900CB1" w:rsidRDefault="00900CB1" w:rsidP="00900CB1">
            <w:pPr>
              <w:spacing w:after="120"/>
              <w:rPr>
                <w:rFonts w:ascii="Arial" w:hAnsi="Arial" w:cs="Arial"/>
              </w:rPr>
            </w:pPr>
            <w:r w:rsidRPr="00900CB1">
              <w:rPr>
                <w:rFonts w:ascii="Arial" w:hAnsi="Arial" w:cs="Arial"/>
              </w:rPr>
              <w:t>This unit uses lecture, handouts, an activity, and discussion to identify the course scope, objectives, and classroom logistics. The instructor welcomes the students to the class, reviews the course objectives, and outlines the classroom considerations to include safety, break areas, restroom locations, and smoking areas.</w:t>
            </w:r>
          </w:p>
          <w:p w14:paraId="15A8ADAF" w14:textId="2497BB9D" w:rsidR="00900CB1" w:rsidRPr="00900CB1" w:rsidRDefault="00900CB1" w:rsidP="00900CB1">
            <w:pPr>
              <w:spacing w:after="120"/>
              <w:rPr>
                <w:rFonts w:ascii="Arial" w:hAnsi="Arial" w:cs="Arial"/>
              </w:rPr>
            </w:pPr>
            <w:r w:rsidRPr="00900CB1">
              <w:rPr>
                <w:rFonts w:ascii="Arial" w:hAnsi="Arial" w:cs="Arial"/>
              </w:rPr>
              <w:t>The instructor then introduces the instructional team and prompts the students to introduce themselves. The instructor then distributes the course pretest and informs the students they will have 20 minutes to complete it. Once the students have finished, the instructor collects the tests and grade</w:t>
            </w:r>
            <w:r w:rsidR="0040280E">
              <w:rPr>
                <w:rFonts w:ascii="Arial" w:hAnsi="Arial" w:cs="Arial"/>
              </w:rPr>
              <w:t xml:space="preserve"> them</w:t>
            </w:r>
            <w:r w:rsidRPr="00900CB1">
              <w:rPr>
                <w:rFonts w:ascii="Arial" w:hAnsi="Arial" w:cs="Arial"/>
              </w:rPr>
              <w:t xml:space="preserve"> privately to gain a sense of how familiar the students are with the content.</w:t>
            </w:r>
          </w:p>
          <w:p w14:paraId="7952921A" w14:textId="5F89045A" w:rsidR="007E0E29" w:rsidRPr="00ED6E6D" w:rsidRDefault="00900CB1" w:rsidP="00900CB1">
            <w:pPr>
              <w:spacing w:after="120"/>
              <w:rPr>
                <w:rFonts w:ascii="Arial" w:hAnsi="Arial" w:cs="Arial"/>
              </w:rPr>
            </w:pPr>
            <w:r w:rsidRPr="00900CB1">
              <w:rPr>
                <w:rFonts w:ascii="Arial" w:hAnsi="Arial" w:cs="Arial"/>
              </w:rPr>
              <w:t>Following the pretest, the instructor reviews the instructional team’s expectations of the students, and in turn, ask the students to share their expectations of the course. Finally, the instructor presents the course objectives, structure, and design. The instructor explains the course completion requirements, including the final exam</w:t>
            </w:r>
            <w:r w:rsidR="00AB6435" w:rsidRPr="00AB6435">
              <w:rPr>
                <w:rFonts w:ascii="Arial" w:hAnsi="Arial" w:cs="Arial"/>
              </w:rPr>
              <w:t>.</w:t>
            </w:r>
          </w:p>
        </w:tc>
      </w:tr>
      <w:tr w:rsidR="000D41CD" w:rsidRPr="00ED6E6D" w14:paraId="4C30AB67" w14:textId="77777777" w:rsidTr="00900CB1">
        <w:trPr>
          <w:cantSplit/>
          <w:jc w:val="center"/>
        </w:trPr>
        <w:tc>
          <w:tcPr>
            <w:tcW w:w="1869" w:type="dxa"/>
            <w:shd w:val="clear" w:color="auto" w:fill="auto"/>
          </w:tcPr>
          <w:p w14:paraId="72093B6F" w14:textId="77777777" w:rsidR="000D41CD" w:rsidRPr="00ED6E6D" w:rsidRDefault="000D41CD" w:rsidP="002B29B3">
            <w:pPr>
              <w:rPr>
                <w:rFonts w:ascii="Arial" w:hAnsi="Arial" w:cs="Arial"/>
                <w:b/>
              </w:rPr>
            </w:pPr>
            <w:r w:rsidRPr="00ED6E6D">
              <w:rPr>
                <w:rFonts w:ascii="Arial" w:hAnsi="Arial" w:cs="Arial"/>
                <w:b/>
              </w:rPr>
              <w:t>References</w:t>
            </w:r>
          </w:p>
          <w:p w14:paraId="6739F3DA" w14:textId="77777777" w:rsidR="000D41CD" w:rsidRPr="00ED6E6D" w:rsidRDefault="000D41CD" w:rsidP="002B29B3">
            <w:pPr>
              <w:rPr>
                <w:rFonts w:ascii="Arial" w:hAnsi="Arial" w:cs="Arial"/>
                <w:b/>
              </w:rPr>
            </w:pPr>
          </w:p>
        </w:tc>
        <w:tc>
          <w:tcPr>
            <w:tcW w:w="8045" w:type="dxa"/>
            <w:shd w:val="clear" w:color="auto" w:fill="auto"/>
          </w:tcPr>
          <w:p w14:paraId="22A918FF" w14:textId="01EC0610" w:rsidR="00AB6435" w:rsidRPr="00ED6E6D" w:rsidRDefault="00900CB1" w:rsidP="00311F87">
            <w:pPr>
              <w:pStyle w:val="ListParagraph"/>
              <w:numPr>
                <w:ilvl w:val="0"/>
                <w:numId w:val="9"/>
              </w:numPr>
              <w:rPr>
                <w:rFonts w:ascii="Arial" w:hAnsi="Arial" w:cs="Arial"/>
              </w:rPr>
            </w:pPr>
            <w:r>
              <w:rPr>
                <w:rFonts w:ascii="Arial" w:hAnsi="Arial" w:cs="Arial"/>
              </w:rPr>
              <w:t>None</w:t>
            </w:r>
          </w:p>
        </w:tc>
      </w:tr>
      <w:tr w:rsidR="000D41CD" w:rsidRPr="00ED6E6D" w14:paraId="07009D3F" w14:textId="77777777" w:rsidTr="00900CB1">
        <w:trPr>
          <w:cantSplit/>
          <w:trHeight w:val="277"/>
          <w:jc w:val="center"/>
        </w:trPr>
        <w:tc>
          <w:tcPr>
            <w:tcW w:w="1869" w:type="dxa"/>
            <w:shd w:val="clear" w:color="auto" w:fill="auto"/>
          </w:tcPr>
          <w:p w14:paraId="022C742D" w14:textId="77777777" w:rsidR="000D41CD" w:rsidRPr="00ED6E6D" w:rsidRDefault="000D41CD" w:rsidP="002B29B3">
            <w:pPr>
              <w:rPr>
                <w:rFonts w:ascii="Arial" w:hAnsi="Arial" w:cs="Arial"/>
                <w:b/>
              </w:rPr>
            </w:pPr>
            <w:r w:rsidRPr="00ED6E6D">
              <w:rPr>
                <w:rFonts w:ascii="Arial" w:hAnsi="Arial" w:cs="Arial"/>
                <w:b/>
              </w:rPr>
              <w:lastRenderedPageBreak/>
              <w:t>Development Material</w:t>
            </w:r>
          </w:p>
        </w:tc>
        <w:tc>
          <w:tcPr>
            <w:tcW w:w="8045" w:type="dxa"/>
            <w:shd w:val="clear" w:color="auto" w:fill="auto"/>
          </w:tcPr>
          <w:p w14:paraId="3D8398AC" w14:textId="77777777" w:rsidR="00900CB1" w:rsidRPr="00900CB1" w:rsidRDefault="00900CB1" w:rsidP="00900CB1">
            <w:pPr>
              <w:pStyle w:val="ListParagraph"/>
              <w:numPr>
                <w:ilvl w:val="0"/>
                <w:numId w:val="9"/>
              </w:numPr>
              <w:rPr>
                <w:rFonts w:ascii="Arial" w:hAnsi="Arial" w:cs="Arial"/>
              </w:rPr>
            </w:pPr>
            <w:r w:rsidRPr="00900CB1">
              <w:rPr>
                <w:rFonts w:ascii="Arial" w:hAnsi="Arial" w:cs="Arial"/>
              </w:rPr>
              <w:t>Instructor Guide</w:t>
            </w:r>
          </w:p>
          <w:p w14:paraId="103D9063" w14:textId="2878F0B2" w:rsidR="00900CB1" w:rsidRPr="00900CB1" w:rsidRDefault="00900CB1" w:rsidP="00900CB1">
            <w:pPr>
              <w:pStyle w:val="ListParagraph"/>
              <w:numPr>
                <w:ilvl w:val="0"/>
                <w:numId w:val="9"/>
              </w:numPr>
              <w:rPr>
                <w:rFonts w:ascii="Arial" w:hAnsi="Arial" w:cs="Arial"/>
              </w:rPr>
            </w:pPr>
            <w:r w:rsidRPr="00900CB1">
              <w:rPr>
                <w:rFonts w:ascii="Arial" w:hAnsi="Arial" w:cs="Arial"/>
              </w:rPr>
              <w:t>Student Manual</w:t>
            </w:r>
          </w:p>
          <w:p w14:paraId="2EF50BE5" w14:textId="33606CA8" w:rsidR="00900CB1" w:rsidRPr="00900CB1" w:rsidRDefault="00900CB1" w:rsidP="00900CB1">
            <w:pPr>
              <w:pStyle w:val="ListParagraph"/>
              <w:numPr>
                <w:ilvl w:val="0"/>
                <w:numId w:val="9"/>
              </w:numPr>
              <w:rPr>
                <w:rFonts w:ascii="Arial" w:hAnsi="Arial" w:cs="Arial"/>
              </w:rPr>
            </w:pPr>
            <w:r w:rsidRPr="00900CB1">
              <w:rPr>
                <w:rFonts w:ascii="Arial" w:hAnsi="Arial" w:cs="Arial"/>
              </w:rPr>
              <w:t>Visual presentation</w:t>
            </w:r>
          </w:p>
          <w:p w14:paraId="77149237" w14:textId="7D1DDC89" w:rsidR="00900CB1" w:rsidRPr="00900CB1" w:rsidRDefault="00900CB1" w:rsidP="00900CB1">
            <w:pPr>
              <w:pStyle w:val="ListParagraph"/>
              <w:numPr>
                <w:ilvl w:val="0"/>
                <w:numId w:val="9"/>
              </w:numPr>
              <w:rPr>
                <w:rFonts w:ascii="Arial" w:hAnsi="Arial" w:cs="Arial"/>
              </w:rPr>
            </w:pPr>
            <w:r w:rsidRPr="00900CB1">
              <w:rPr>
                <w:rFonts w:ascii="Arial" w:hAnsi="Arial" w:cs="Arial"/>
              </w:rPr>
              <w:t>Equipment to display visual presentation</w:t>
            </w:r>
          </w:p>
          <w:p w14:paraId="33F61B95" w14:textId="22ABA305" w:rsidR="00900CB1" w:rsidRPr="00900CB1" w:rsidRDefault="00900CB1" w:rsidP="00900CB1">
            <w:pPr>
              <w:pStyle w:val="ListParagraph"/>
              <w:numPr>
                <w:ilvl w:val="0"/>
                <w:numId w:val="9"/>
              </w:numPr>
              <w:rPr>
                <w:rFonts w:ascii="Arial" w:hAnsi="Arial" w:cs="Arial"/>
              </w:rPr>
            </w:pPr>
            <w:r w:rsidRPr="00900CB1">
              <w:rPr>
                <w:rFonts w:ascii="Arial" w:hAnsi="Arial" w:cs="Arial"/>
              </w:rPr>
              <w:t>Blank ICS Form 214, Activity Log – one copy per table group, found in ICS Forms folder</w:t>
            </w:r>
          </w:p>
          <w:p w14:paraId="53448297" w14:textId="0E38BF0C" w:rsidR="00900CB1" w:rsidRPr="00900CB1" w:rsidRDefault="00900CB1" w:rsidP="00900CB1">
            <w:pPr>
              <w:pStyle w:val="ListParagraph"/>
              <w:numPr>
                <w:ilvl w:val="0"/>
                <w:numId w:val="9"/>
              </w:numPr>
              <w:rPr>
                <w:rFonts w:ascii="Arial" w:hAnsi="Arial" w:cs="Arial"/>
              </w:rPr>
            </w:pPr>
            <w:r w:rsidRPr="00900CB1">
              <w:rPr>
                <w:rFonts w:ascii="Arial" w:hAnsi="Arial" w:cs="Arial"/>
              </w:rPr>
              <w:t>Pretest – one copy per student</w:t>
            </w:r>
          </w:p>
          <w:p w14:paraId="64A4E74F" w14:textId="61BAE649" w:rsidR="000D41CD" w:rsidRPr="00ED6E6D" w:rsidRDefault="00900CB1" w:rsidP="00900CB1">
            <w:pPr>
              <w:pStyle w:val="ListParagraph"/>
              <w:numPr>
                <w:ilvl w:val="0"/>
                <w:numId w:val="9"/>
              </w:numPr>
              <w:rPr>
                <w:rFonts w:ascii="Arial" w:hAnsi="Arial" w:cs="Arial"/>
              </w:rPr>
            </w:pPr>
            <w:r w:rsidRPr="00900CB1">
              <w:rPr>
                <w:rFonts w:ascii="Arial" w:hAnsi="Arial" w:cs="Arial"/>
              </w:rPr>
              <w:t>Handout 1-1: ICS 400 Course Agenda</w:t>
            </w:r>
          </w:p>
          <w:p w14:paraId="22DCADB4" w14:textId="040FC8B0" w:rsidR="000D41CD" w:rsidRPr="00900CB1" w:rsidRDefault="000D41CD" w:rsidP="00900CB1">
            <w:pPr>
              <w:rPr>
                <w:rFonts w:ascii="Arial" w:hAnsi="Arial" w:cs="Arial"/>
              </w:rPr>
            </w:pPr>
          </w:p>
        </w:tc>
      </w:tr>
    </w:tbl>
    <w:p w14:paraId="0F37E0C8" w14:textId="77777777" w:rsidR="00ED6E6D" w:rsidRDefault="00ED6E6D" w:rsidP="00F02194">
      <w:pPr>
        <w:jc w:val="center"/>
        <w:rPr>
          <w:b/>
          <w:sz w:val="28"/>
          <w:szCs w:val="28"/>
        </w:rPr>
      </w:pPr>
    </w:p>
    <w:p w14:paraId="157702FE" w14:textId="77777777" w:rsidR="000D74F3" w:rsidRDefault="000D74F3" w:rsidP="00ED6E6D">
      <w:pPr>
        <w:pStyle w:val="POIHeading1"/>
      </w:pPr>
    </w:p>
    <w:p w14:paraId="79529230" w14:textId="3C975A7B" w:rsidR="00F02194" w:rsidRPr="008A71F9" w:rsidRDefault="00D27696" w:rsidP="00ED6E6D">
      <w:pPr>
        <w:pStyle w:val="POIHeading1"/>
      </w:pPr>
      <w:r w:rsidRPr="008A71F9">
        <w:t>Unit</w:t>
      </w:r>
      <w:r w:rsidR="00F02194" w:rsidRPr="008A71F9">
        <w:t xml:space="preserve"> </w:t>
      </w:r>
      <w:r w:rsidRPr="008A71F9">
        <w:t>2</w:t>
      </w:r>
      <w:r w:rsidR="008254D1" w:rsidRPr="008A71F9">
        <w:t>:</w:t>
      </w:r>
      <w:r w:rsidR="008019CE">
        <w:t xml:space="preserve"> </w:t>
      </w:r>
      <w:r w:rsidR="00CF1A27" w:rsidRPr="00CF1A27">
        <w:t>Fundamentals Review for Command and General Staff</w:t>
      </w:r>
    </w:p>
    <w:p w14:paraId="79529231" w14:textId="77777777" w:rsidR="00F02194" w:rsidRPr="008A71F9" w:rsidRDefault="00F02194" w:rsidP="00F02194"/>
    <w:p w14:paraId="1C8D0E3A" w14:textId="48F850EF" w:rsidR="00ED6E6D" w:rsidRDefault="00ED6E6D" w:rsidP="00ED6E6D">
      <w:pPr>
        <w:pStyle w:val="Caption"/>
      </w:pPr>
      <w:r>
        <w:t xml:space="preserve">Table </w:t>
      </w:r>
      <w:r w:rsidR="00D01481">
        <w:rPr>
          <w:noProof/>
        </w:rPr>
        <w:fldChar w:fldCharType="begin"/>
      </w:r>
      <w:r w:rsidR="00D01481">
        <w:rPr>
          <w:noProof/>
        </w:rPr>
        <w:instrText xml:space="preserve"> SEQ Table \* ARABIC </w:instrText>
      </w:r>
      <w:r w:rsidR="00D01481">
        <w:rPr>
          <w:noProof/>
        </w:rPr>
        <w:fldChar w:fldCharType="separate"/>
      </w:r>
      <w:r w:rsidR="00E97C7E">
        <w:rPr>
          <w:noProof/>
        </w:rPr>
        <w:t>4</w:t>
      </w:r>
      <w:r w:rsidR="00D01481">
        <w:rPr>
          <w:noProof/>
        </w:rPr>
        <w:fldChar w:fldCharType="end"/>
      </w:r>
      <w:r>
        <w:t xml:space="preserve">: </w:t>
      </w:r>
      <w:r w:rsidRPr="0013388F">
        <w:t>Unit 2: Fundamentals Review for Command and General Staff</w:t>
      </w:r>
    </w:p>
    <w:tbl>
      <w:tblPr>
        <w:tblStyle w:val="TableGrid"/>
        <w:tblW w:w="9959" w:type="dxa"/>
        <w:jc w:val="center"/>
        <w:tblLook w:val="01E0" w:firstRow="1" w:lastRow="1" w:firstColumn="1" w:lastColumn="1" w:noHBand="0" w:noVBand="0"/>
        <w:tblCaption w:val="Unit 2: Fundamentals Review for Command and General Staff"/>
        <w:tblDescription w:val="Section-Description&#10;Time-3 hours&#10;Objective-Terminal Objective&#10;At the conclusion of this unit, students will be able to describe types of agency(ies) policies, guidelines, and agreements that influence management of complex incident or event activities.&#10;&#10;Enabling Objectives&#10;To support the terminal objective, students will be able to:&#10;Describe issues that influence incident complexity and the tools available to analyze complexity.&#10;Describe the process for transfer of command.&#10;Describe the primary guidelines and responsibilities of the Command and General Staff positions.&#10;List the major steps in the planning process.&#10;Describe the purposes and responsibilities of Agency Representatives or technical specialists, reporting relationships, and how they can be used effectively within the incident organization.&#10;Define the advantages of Unified Command and list the kinds of situations that may call for a Unified Command organization.&#10;Describe how Unified Command functions on a multijurisdictional or multiagency incident. &#10;Scope&#10;-Review Activity&#10;ICS Process&#10;Incident Complexity&#10;ICS Complexity&#10;Planning and Organizational Structure&#10;Facilities and Resources&#10;Communications and Information Management&#10;Professionalism&#10;Dispatch and Deployment&#10;Transfer of Command&#10;Modular Organization&#10;Position Titles&#10;ICS Organization and Functions&#10;Incident Commander (IC)&#10;Command Staff&#10;General Staff&#10;Agency Representatives&#10;Technical Specialists&#10;Intelligence and Investigations Function&#10;Unified Command&#10;Planning Process&#10;ICS Forms&#10;Demobilization&#10;Methodology-This unit uses lecture, activities, and discussion. The facilitator will conduct an activity while facilitating discussion and questions for students to participate. &#10;Instructors will evaluate student initial understanding of the ICS Process review through the facilitation of Activity 2.&#10;Activity 2 is based on a scenario and allows the students to explore questions and challenges that can occur on a complex incident by answering a series of questions having to do with the specific scenario.&#10;References&#10;-Blank ICS Form 211&#10;Blank ICS Form 214s for the entire class&#10;All Hazards Incident Commander PTB&#10;Development Materials-Instructor Guide&#10;PowerPoint presentation and computer display system&#10;Student Manual&#10;ICS 420-1 FOG - optional&#10;Activity 2: July 4th Celebration Scenario&#10;Wall-sized Planning P (optional)&#10;"/>
      </w:tblPr>
      <w:tblGrid>
        <w:gridCol w:w="1896"/>
        <w:gridCol w:w="8063"/>
      </w:tblGrid>
      <w:tr w:rsidR="00ED6E6D" w:rsidRPr="00ED6E6D" w14:paraId="3096F73F" w14:textId="77777777" w:rsidTr="00900CB1">
        <w:trPr>
          <w:cantSplit/>
          <w:tblHeader/>
          <w:jc w:val="center"/>
        </w:trPr>
        <w:tc>
          <w:tcPr>
            <w:tcW w:w="1896" w:type="dxa"/>
          </w:tcPr>
          <w:p w14:paraId="4AFE0C9A" w14:textId="77777777" w:rsidR="00ED6E6D" w:rsidRPr="00ED6E6D" w:rsidRDefault="00ED6E6D" w:rsidP="00F62E0B">
            <w:pPr>
              <w:rPr>
                <w:rFonts w:ascii="Arial" w:hAnsi="Arial" w:cs="Arial"/>
                <w:b/>
              </w:rPr>
            </w:pPr>
            <w:r w:rsidRPr="00ED6E6D">
              <w:rPr>
                <w:rFonts w:ascii="Arial" w:hAnsi="Arial" w:cs="Arial"/>
                <w:b/>
              </w:rPr>
              <w:t>Section</w:t>
            </w:r>
          </w:p>
        </w:tc>
        <w:tc>
          <w:tcPr>
            <w:tcW w:w="8063" w:type="dxa"/>
          </w:tcPr>
          <w:p w14:paraId="0F3648E3" w14:textId="77777777" w:rsidR="00ED6E6D" w:rsidRPr="00ED6E6D" w:rsidRDefault="00ED6E6D" w:rsidP="00F62E0B">
            <w:pPr>
              <w:rPr>
                <w:rFonts w:ascii="Arial" w:hAnsi="Arial" w:cs="Arial"/>
                <w:b/>
              </w:rPr>
            </w:pPr>
            <w:r w:rsidRPr="00ED6E6D">
              <w:rPr>
                <w:rFonts w:ascii="Arial" w:hAnsi="Arial" w:cs="Arial"/>
                <w:b/>
              </w:rPr>
              <w:t>Description</w:t>
            </w:r>
          </w:p>
        </w:tc>
      </w:tr>
      <w:tr w:rsidR="008A71F9" w:rsidRPr="00ED6E6D" w14:paraId="79529235" w14:textId="77777777" w:rsidTr="00900CB1">
        <w:trPr>
          <w:cantSplit/>
          <w:jc w:val="center"/>
        </w:trPr>
        <w:tc>
          <w:tcPr>
            <w:tcW w:w="1896" w:type="dxa"/>
            <w:shd w:val="clear" w:color="auto" w:fill="auto"/>
          </w:tcPr>
          <w:p w14:paraId="79529232" w14:textId="77777777" w:rsidR="00F02194" w:rsidRPr="00ED6E6D" w:rsidRDefault="00F02194" w:rsidP="00FD4192">
            <w:pPr>
              <w:rPr>
                <w:rFonts w:ascii="Arial" w:hAnsi="Arial" w:cs="Arial"/>
                <w:b/>
              </w:rPr>
            </w:pPr>
            <w:r w:rsidRPr="00ED6E6D">
              <w:rPr>
                <w:rFonts w:ascii="Arial" w:hAnsi="Arial" w:cs="Arial"/>
                <w:b/>
              </w:rPr>
              <w:t>Time</w:t>
            </w:r>
          </w:p>
        </w:tc>
        <w:tc>
          <w:tcPr>
            <w:tcW w:w="8063" w:type="dxa"/>
            <w:shd w:val="clear" w:color="auto" w:fill="auto"/>
          </w:tcPr>
          <w:p w14:paraId="79529234" w14:textId="5A4875A3" w:rsidR="00F02194" w:rsidRPr="00ED6E6D" w:rsidRDefault="00C345F2" w:rsidP="00E83E4E">
            <w:pPr>
              <w:rPr>
                <w:rFonts w:ascii="Arial" w:hAnsi="Arial" w:cs="Arial"/>
              </w:rPr>
            </w:pPr>
            <w:r w:rsidRPr="00ED6E6D">
              <w:rPr>
                <w:rFonts w:ascii="Arial" w:hAnsi="Arial" w:cs="Arial"/>
              </w:rPr>
              <w:t>3 hours</w:t>
            </w:r>
          </w:p>
        </w:tc>
      </w:tr>
      <w:tr w:rsidR="000D41CD" w:rsidRPr="00ED6E6D" w14:paraId="7952923E" w14:textId="77777777" w:rsidTr="00900CB1">
        <w:trPr>
          <w:cantSplit/>
          <w:jc w:val="center"/>
        </w:trPr>
        <w:tc>
          <w:tcPr>
            <w:tcW w:w="1896" w:type="dxa"/>
            <w:shd w:val="clear" w:color="auto" w:fill="auto"/>
          </w:tcPr>
          <w:p w14:paraId="79529236" w14:textId="77777777" w:rsidR="000D41CD" w:rsidRPr="00ED6E6D" w:rsidRDefault="000D41CD" w:rsidP="000D41CD">
            <w:pPr>
              <w:rPr>
                <w:rFonts w:ascii="Arial" w:hAnsi="Arial" w:cs="Arial"/>
                <w:b/>
              </w:rPr>
            </w:pPr>
            <w:r w:rsidRPr="00ED6E6D">
              <w:rPr>
                <w:rFonts w:ascii="Arial" w:hAnsi="Arial" w:cs="Arial"/>
                <w:b/>
              </w:rPr>
              <w:t>Objective</w:t>
            </w:r>
          </w:p>
        </w:tc>
        <w:tc>
          <w:tcPr>
            <w:tcW w:w="8063" w:type="dxa"/>
            <w:shd w:val="clear" w:color="auto" w:fill="auto"/>
          </w:tcPr>
          <w:p w14:paraId="61A19BEF" w14:textId="77777777" w:rsidR="000D41CD" w:rsidRPr="00F249D7" w:rsidRDefault="000D41CD" w:rsidP="000D41CD">
            <w:pPr>
              <w:rPr>
                <w:rFonts w:ascii="Arial" w:hAnsi="Arial" w:cs="Arial"/>
                <w:b/>
              </w:rPr>
            </w:pPr>
            <w:r w:rsidRPr="00F249D7">
              <w:rPr>
                <w:rFonts w:ascii="Arial" w:hAnsi="Arial" w:cs="Arial"/>
                <w:b/>
              </w:rPr>
              <w:t>Terminal Objective</w:t>
            </w:r>
          </w:p>
          <w:p w14:paraId="0FE7FA1E" w14:textId="5709533C" w:rsidR="000D41CD" w:rsidRPr="00900CB1" w:rsidRDefault="00F249D7" w:rsidP="000D41CD">
            <w:pPr>
              <w:rPr>
                <w:rFonts w:ascii="Arial" w:hAnsi="Arial" w:cs="Arial"/>
              </w:rPr>
            </w:pPr>
            <w:r w:rsidRPr="00900CB1">
              <w:rPr>
                <w:rFonts w:ascii="Arial" w:hAnsi="Arial" w:cs="Arial"/>
              </w:rPr>
              <w:t>Upon completion</w:t>
            </w:r>
            <w:r w:rsidR="000D41CD" w:rsidRPr="00900CB1">
              <w:rPr>
                <w:rFonts w:ascii="Arial" w:hAnsi="Arial" w:cs="Arial"/>
              </w:rPr>
              <w:t xml:space="preserve"> of this unit, </w:t>
            </w:r>
            <w:r w:rsidR="007F3270" w:rsidRPr="00900CB1">
              <w:rPr>
                <w:rFonts w:ascii="Arial" w:hAnsi="Arial" w:cs="Arial"/>
              </w:rPr>
              <w:t>given a scenario and review materials</w:t>
            </w:r>
            <w:r w:rsidR="007F3270">
              <w:rPr>
                <w:rFonts w:ascii="Arial" w:hAnsi="Arial" w:cs="Arial"/>
              </w:rPr>
              <w:t>,</w:t>
            </w:r>
            <w:r w:rsidR="007F3270" w:rsidRPr="00900CB1">
              <w:rPr>
                <w:rFonts w:ascii="Arial" w:hAnsi="Arial" w:cs="Arial"/>
              </w:rPr>
              <w:t xml:space="preserve"> </w:t>
            </w:r>
            <w:r w:rsidR="00C11ECA" w:rsidRPr="00900CB1">
              <w:rPr>
                <w:rFonts w:ascii="Arial" w:hAnsi="Arial" w:cs="Arial"/>
              </w:rPr>
              <w:t>student</w:t>
            </w:r>
            <w:r w:rsidR="000D41CD" w:rsidRPr="00900CB1">
              <w:rPr>
                <w:rFonts w:ascii="Arial" w:hAnsi="Arial" w:cs="Arial"/>
              </w:rPr>
              <w:t xml:space="preserve">s will be able to </w:t>
            </w:r>
            <w:r w:rsidR="00900CB1" w:rsidRPr="00900CB1">
              <w:rPr>
                <w:rFonts w:ascii="Arial" w:hAnsi="Arial" w:cs="Arial"/>
              </w:rPr>
              <w:t>apply key NIMS doctrine concepts (NIMS Management Characteristics, Unified Command, Incident Command System structure and functional area responsibilities, IAP Preparation and the Operational Period Planning Cycle, and incident complexity) to the management of a complex incident or event</w:t>
            </w:r>
            <w:r w:rsidRPr="00900CB1">
              <w:rPr>
                <w:rFonts w:ascii="Arial" w:hAnsi="Arial" w:cs="Arial"/>
              </w:rPr>
              <w:t>.</w:t>
            </w:r>
          </w:p>
          <w:p w14:paraId="5172FFA7" w14:textId="77777777" w:rsidR="000D41CD" w:rsidRPr="00ED6E6D" w:rsidRDefault="000D41CD" w:rsidP="000D41CD">
            <w:pPr>
              <w:rPr>
                <w:rFonts w:ascii="Arial" w:hAnsi="Arial" w:cs="Arial"/>
              </w:rPr>
            </w:pPr>
          </w:p>
          <w:p w14:paraId="43C690B2" w14:textId="77777777" w:rsidR="000D41CD" w:rsidRPr="00F249D7" w:rsidRDefault="000D41CD" w:rsidP="000D41CD">
            <w:pPr>
              <w:rPr>
                <w:rFonts w:ascii="Arial" w:hAnsi="Arial" w:cs="Arial"/>
                <w:b/>
              </w:rPr>
            </w:pPr>
            <w:r w:rsidRPr="00F249D7">
              <w:rPr>
                <w:rFonts w:ascii="Arial" w:hAnsi="Arial" w:cs="Arial"/>
                <w:b/>
              </w:rPr>
              <w:t>Enabling Objectives</w:t>
            </w:r>
          </w:p>
          <w:p w14:paraId="33A9CD23" w14:textId="77777777" w:rsidR="000D41CD" w:rsidRPr="00ED6E6D" w:rsidRDefault="000D41CD" w:rsidP="000D41CD">
            <w:pPr>
              <w:rPr>
                <w:rFonts w:ascii="Arial" w:hAnsi="Arial" w:cs="Arial"/>
              </w:rPr>
            </w:pPr>
            <w:r w:rsidRPr="00ED6E6D">
              <w:rPr>
                <w:rFonts w:ascii="Arial" w:hAnsi="Arial" w:cs="Arial"/>
              </w:rPr>
              <w:t>To support the terminal objective, students will be able to:</w:t>
            </w:r>
          </w:p>
          <w:p w14:paraId="6A8B0800" w14:textId="77777777" w:rsidR="00900CB1" w:rsidRPr="00900CB1" w:rsidRDefault="00900CB1" w:rsidP="00900CB1">
            <w:pPr>
              <w:numPr>
                <w:ilvl w:val="0"/>
                <w:numId w:val="10"/>
              </w:numPr>
              <w:rPr>
                <w:rFonts w:ascii="Arial" w:hAnsi="Arial" w:cs="Arial"/>
              </w:rPr>
            </w:pPr>
            <w:r w:rsidRPr="00900CB1">
              <w:rPr>
                <w:rFonts w:ascii="Arial" w:hAnsi="Arial" w:cs="Arial"/>
              </w:rPr>
              <w:t>Describe types of agency(ies) policies, guidelines, and agreements that influence management of incident or event activities.</w:t>
            </w:r>
          </w:p>
          <w:p w14:paraId="72BEE281" w14:textId="77777777" w:rsidR="00900CB1" w:rsidRPr="00900CB1" w:rsidRDefault="00900CB1" w:rsidP="00900CB1">
            <w:pPr>
              <w:numPr>
                <w:ilvl w:val="0"/>
                <w:numId w:val="10"/>
              </w:numPr>
              <w:rPr>
                <w:rFonts w:ascii="Arial" w:hAnsi="Arial" w:cs="Arial"/>
              </w:rPr>
            </w:pPr>
            <w:r w:rsidRPr="00900CB1">
              <w:rPr>
                <w:rFonts w:ascii="Arial" w:hAnsi="Arial" w:cs="Arial"/>
              </w:rPr>
              <w:t>Describe issues that influence incident complexity and the tools available to analyze complexity.</w:t>
            </w:r>
          </w:p>
          <w:p w14:paraId="20046E65" w14:textId="77777777" w:rsidR="00900CB1" w:rsidRPr="00900CB1" w:rsidRDefault="00900CB1" w:rsidP="00900CB1">
            <w:pPr>
              <w:numPr>
                <w:ilvl w:val="0"/>
                <w:numId w:val="10"/>
              </w:numPr>
              <w:rPr>
                <w:rFonts w:ascii="Arial" w:hAnsi="Arial" w:cs="Arial"/>
              </w:rPr>
            </w:pPr>
            <w:r w:rsidRPr="00900CB1">
              <w:rPr>
                <w:rFonts w:ascii="Arial" w:hAnsi="Arial" w:cs="Arial"/>
              </w:rPr>
              <w:t>Describe the process for transfer of command.</w:t>
            </w:r>
          </w:p>
          <w:p w14:paraId="650BD229" w14:textId="77777777" w:rsidR="00900CB1" w:rsidRPr="00900CB1" w:rsidRDefault="00900CB1" w:rsidP="00900CB1">
            <w:pPr>
              <w:numPr>
                <w:ilvl w:val="0"/>
                <w:numId w:val="10"/>
              </w:numPr>
              <w:rPr>
                <w:rFonts w:ascii="Arial" w:hAnsi="Arial" w:cs="Arial"/>
              </w:rPr>
            </w:pPr>
            <w:r w:rsidRPr="00900CB1">
              <w:rPr>
                <w:rFonts w:ascii="Arial" w:hAnsi="Arial" w:cs="Arial"/>
              </w:rPr>
              <w:t>Describe the primary guidelines and responsibilities of the Command and General Staff positions.</w:t>
            </w:r>
          </w:p>
          <w:p w14:paraId="118A54F3" w14:textId="77777777" w:rsidR="00900CB1" w:rsidRPr="00900CB1" w:rsidRDefault="00900CB1" w:rsidP="00900CB1">
            <w:pPr>
              <w:numPr>
                <w:ilvl w:val="0"/>
                <w:numId w:val="10"/>
              </w:numPr>
              <w:rPr>
                <w:rFonts w:ascii="Arial" w:hAnsi="Arial" w:cs="Arial"/>
              </w:rPr>
            </w:pPr>
            <w:r w:rsidRPr="00900CB1">
              <w:rPr>
                <w:rFonts w:ascii="Arial" w:hAnsi="Arial" w:cs="Arial"/>
              </w:rPr>
              <w:t>List the major steps in the planning process.</w:t>
            </w:r>
          </w:p>
          <w:p w14:paraId="02E9B0E5" w14:textId="77777777" w:rsidR="00900CB1" w:rsidRPr="00900CB1" w:rsidRDefault="00900CB1" w:rsidP="00900CB1">
            <w:pPr>
              <w:numPr>
                <w:ilvl w:val="0"/>
                <w:numId w:val="10"/>
              </w:numPr>
              <w:rPr>
                <w:rFonts w:ascii="Arial" w:hAnsi="Arial" w:cs="Arial"/>
              </w:rPr>
            </w:pPr>
            <w:r w:rsidRPr="00900CB1">
              <w:rPr>
                <w:rFonts w:ascii="Arial" w:hAnsi="Arial" w:cs="Arial"/>
              </w:rPr>
              <w:t>Describe the purposes and responsibilities of Agency Representatives or technical specialists, reporting relationships, and how they can be used effectively within the incident organization.</w:t>
            </w:r>
          </w:p>
          <w:p w14:paraId="5A33E0A9" w14:textId="77777777" w:rsidR="00900CB1" w:rsidRPr="00900CB1" w:rsidRDefault="00900CB1" w:rsidP="00900CB1">
            <w:pPr>
              <w:numPr>
                <w:ilvl w:val="0"/>
                <w:numId w:val="10"/>
              </w:numPr>
              <w:rPr>
                <w:rFonts w:ascii="Arial" w:hAnsi="Arial" w:cs="Arial"/>
              </w:rPr>
            </w:pPr>
            <w:r w:rsidRPr="00900CB1">
              <w:rPr>
                <w:rFonts w:ascii="Arial" w:hAnsi="Arial" w:cs="Arial"/>
              </w:rPr>
              <w:t>Define the advantages of Unified Command and list the kinds of situations that may call for a Unified Command organization.</w:t>
            </w:r>
          </w:p>
          <w:p w14:paraId="7952923D" w14:textId="133E9854" w:rsidR="000D41CD" w:rsidRPr="00ED6E6D" w:rsidRDefault="00900CB1" w:rsidP="00900CB1">
            <w:pPr>
              <w:pStyle w:val="ListParagraph"/>
              <w:numPr>
                <w:ilvl w:val="0"/>
                <w:numId w:val="10"/>
              </w:numPr>
              <w:rPr>
                <w:rFonts w:ascii="Arial" w:hAnsi="Arial" w:cs="Arial"/>
              </w:rPr>
            </w:pPr>
            <w:r w:rsidRPr="00900CB1">
              <w:rPr>
                <w:rFonts w:ascii="Arial" w:hAnsi="Arial" w:cs="Arial"/>
              </w:rPr>
              <w:t>Describe how Unified Command functions on a multi-jurisdiction or multiagency incident</w:t>
            </w:r>
            <w:r w:rsidR="00F249D7" w:rsidRPr="00F249D7">
              <w:rPr>
                <w:rFonts w:ascii="Arial" w:hAnsi="Arial" w:cs="Arial"/>
              </w:rPr>
              <w:t>.</w:t>
            </w:r>
          </w:p>
        </w:tc>
      </w:tr>
      <w:tr w:rsidR="008A71F9" w:rsidRPr="00ED6E6D" w14:paraId="79529247" w14:textId="77777777" w:rsidTr="00900CB1">
        <w:trPr>
          <w:cantSplit/>
          <w:jc w:val="center"/>
        </w:trPr>
        <w:tc>
          <w:tcPr>
            <w:tcW w:w="1896" w:type="dxa"/>
            <w:shd w:val="clear" w:color="auto" w:fill="auto"/>
          </w:tcPr>
          <w:p w14:paraId="7952923F" w14:textId="77777777" w:rsidR="00F02194" w:rsidRPr="00ED6E6D" w:rsidRDefault="00F02194" w:rsidP="00FD4192">
            <w:pPr>
              <w:rPr>
                <w:rFonts w:ascii="Arial" w:hAnsi="Arial" w:cs="Arial"/>
                <w:b/>
              </w:rPr>
            </w:pPr>
            <w:r w:rsidRPr="00ED6E6D">
              <w:rPr>
                <w:rFonts w:ascii="Arial" w:hAnsi="Arial" w:cs="Arial"/>
                <w:b/>
              </w:rPr>
              <w:lastRenderedPageBreak/>
              <w:t>Scope</w:t>
            </w:r>
          </w:p>
          <w:p w14:paraId="79529240" w14:textId="77777777" w:rsidR="00F02194" w:rsidRPr="00ED6E6D" w:rsidRDefault="00F02194" w:rsidP="00FD4192">
            <w:pPr>
              <w:rPr>
                <w:rFonts w:ascii="Arial" w:hAnsi="Arial" w:cs="Arial"/>
                <w:b/>
              </w:rPr>
            </w:pPr>
          </w:p>
        </w:tc>
        <w:tc>
          <w:tcPr>
            <w:tcW w:w="8063" w:type="dxa"/>
            <w:shd w:val="clear" w:color="auto" w:fill="auto"/>
          </w:tcPr>
          <w:p w14:paraId="365877E8" w14:textId="074FBBC9" w:rsidR="00A8246F" w:rsidRDefault="00A8246F" w:rsidP="00311F87">
            <w:pPr>
              <w:numPr>
                <w:ilvl w:val="0"/>
                <w:numId w:val="3"/>
              </w:numPr>
              <w:rPr>
                <w:rFonts w:ascii="Arial" w:hAnsi="Arial" w:cs="Arial"/>
              </w:rPr>
            </w:pPr>
            <w:r>
              <w:rPr>
                <w:rFonts w:ascii="Arial" w:hAnsi="Arial" w:cs="Arial"/>
              </w:rPr>
              <w:t>Unit Objectives</w:t>
            </w:r>
          </w:p>
          <w:p w14:paraId="18E3BA74" w14:textId="3FE50E71" w:rsidR="00A8246F" w:rsidRDefault="00A8246F" w:rsidP="00311F87">
            <w:pPr>
              <w:numPr>
                <w:ilvl w:val="0"/>
                <w:numId w:val="3"/>
              </w:numPr>
              <w:rPr>
                <w:rFonts w:ascii="Arial" w:hAnsi="Arial" w:cs="Arial"/>
              </w:rPr>
            </w:pPr>
            <w:r>
              <w:rPr>
                <w:rFonts w:ascii="Arial" w:hAnsi="Arial" w:cs="Arial"/>
              </w:rPr>
              <w:t>Incident Complexity and Types</w:t>
            </w:r>
          </w:p>
          <w:p w14:paraId="5167E017" w14:textId="53465529" w:rsidR="00A8246F" w:rsidRDefault="00A8246F" w:rsidP="00311F87">
            <w:pPr>
              <w:numPr>
                <w:ilvl w:val="0"/>
                <w:numId w:val="3"/>
              </w:numPr>
              <w:rPr>
                <w:rFonts w:ascii="Arial" w:hAnsi="Arial" w:cs="Arial"/>
              </w:rPr>
            </w:pPr>
            <w:r>
              <w:rPr>
                <w:rFonts w:ascii="Arial" w:hAnsi="Arial" w:cs="Arial"/>
              </w:rPr>
              <w:t>Incident Complexity, Complex Incidents, and Incident Complex</w:t>
            </w:r>
          </w:p>
          <w:p w14:paraId="3EEA1F04" w14:textId="52CA4F7E" w:rsidR="00F02194" w:rsidRPr="00ED6E6D" w:rsidRDefault="00FC1808" w:rsidP="00311F87">
            <w:pPr>
              <w:numPr>
                <w:ilvl w:val="0"/>
                <w:numId w:val="3"/>
              </w:numPr>
              <w:rPr>
                <w:rFonts w:ascii="Arial" w:hAnsi="Arial" w:cs="Arial"/>
              </w:rPr>
            </w:pPr>
            <w:r>
              <w:rPr>
                <w:rFonts w:ascii="Arial" w:hAnsi="Arial" w:cs="Arial"/>
              </w:rPr>
              <w:t xml:space="preserve">Activity 2.1: </w:t>
            </w:r>
            <w:r w:rsidR="007C65E2" w:rsidRPr="00ED6E6D">
              <w:rPr>
                <w:rFonts w:ascii="Arial" w:hAnsi="Arial" w:cs="Arial"/>
              </w:rPr>
              <w:t>Review Activity</w:t>
            </w:r>
          </w:p>
          <w:p w14:paraId="79529246" w14:textId="38EAC07B" w:rsidR="007C65E2" w:rsidRPr="00ED6E6D" w:rsidRDefault="007C65E2" w:rsidP="00FC1808">
            <w:pPr>
              <w:ind w:left="363"/>
              <w:rPr>
                <w:rFonts w:ascii="Arial" w:hAnsi="Arial" w:cs="Arial"/>
              </w:rPr>
            </w:pPr>
          </w:p>
        </w:tc>
      </w:tr>
      <w:tr w:rsidR="008A71F9" w:rsidRPr="00ED6E6D" w14:paraId="7952924F" w14:textId="77777777" w:rsidTr="00900CB1">
        <w:trPr>
          <w:cantSplit/>
          <w:jc w:val="center"/>
        </w:trPr>
        <w:tc>
          <w:tcPr>
            <w:tcW w:w="1896" w:type="dxa"/>
            <w:shd w:val="clear" w:color="auto" w:fill="auto"/>
          </w:tcPr>
          <w:p w14:paraId="79529248" w14:textId="77777777" w:rsidR="00F02194" w:rsidRPr="00ED6E6D" w:rsidRDefault="00F02194" w:rsidP="00FD4192">
            <w:pPr>
              <w:rPr>
                <w:rFonts w:ascii="Arial" w:hAnsi="Arial" w:cs="Arial"/>
                <w:b/>
              </w:rPr>
            </w:pPr>
            <w:r w:rsidRPr="00ED6E6D">
              <w:rPr>
                <w:rFonts w:ascii="Arial" w:hAnsi="Arial" w:cs="Arial"/>
                <w:b/>
              </w:rPr>
              <w:t>Methodology</w:t>
            </w:r>
          </w:p>
        </w:tc>
        <w:tc>
          <w:tcPr>
            <w:tcW w:w="8063" w:type="dxa"/>
            <w:shd w:val="clear" w:color="auto" w:fill="auto"/>
          </w:tcPr>
          <w:p w14:paraId="0B6B94D5" w14:textId="0E6C0B9B" w:rsidR="00900CB1" w:rsidRPr="00900CB1" w:rsidRDefault="00900CB1" w:rsidP="00900CB1">
            <w:pPr>
              <w:pStyle w:val="NormalWeb"/>
              <w:rPr>
                <w:rFonts w:ascii="Arial" w:hAnsi="Arial" w:cs="Arial"/>
                <w:color w:val="000000"/>
              </w:rPr>
            </w:pPr>
            <w:r w:rsidRPr="00900CB1">
              <w:rPr>
                <w:rFonts w:ascii="Arial" w:hAnsi="Arial" w:cs="Arial"/>
                <w:color w:val="000000"/>
              </w:rPr>
              <w:t xml:space="preserve">This unit uses group discussion and an activity </w:t>
            </w:r>
            <w:r w:rsidR="007F3270">
              <w:rPr>
                <w:rFonts w:ascii="Arial" w:hAnsi="Arial" w:cs="Arial"/>
                <w:color w:val="000000"/>
              </w:rPr>
              <w:t>that uses</w:t>
            </w:r>
            <w:r w:rsidR="007F3270" w:rsidRPr="00900CB1">
              <w:rPr>
                <w:rFonts w:ascii="Arial" w:hAnsi="Arial" w:cs="Arial"/>
                <w:color w:val="000000"/>
              </w:rPr>
              <w:t xml:space="preserve"> a scenario and related review materials </w:t>
            </w:r>
            <w:r w:rsidRPr="00900CB1">
              <w:rPr>
                <w:rFonts w:ascii="Arial" w:hAnsi="Arial" w:cs="Arial"/>
                <w:color w:val="000000"/>
              </w:rPr>
              <w:t xml:space="preserve">to apply key NIMS doctrine concepts (NIMS Management Characteristics, Unified Command, Incident Command System structure and functional area responsibilities, IAP Preparation and the Operational Period Planning Cycle, and incident complexity) to the management of a complex incident or event. Using question and answer strategies, the instructor facilitates content-related group discussions throughout the entire unit. </w:t>
            </w:r>
          </w:p>
          <w:p w14:paraId="7952924E" w14:textId="6B2A6ADD" w:rsidR="00F02194" w:rsidRPr="00A35FE9" w:rsidRDefault="00900CB1" w:rsidP="00900CB1">
            <w:pPr>
              <w:pStyle w:val="NormalWeb"/>
              <w:rPr>
                <w:rFonts w:ascii="Arial" w:hAnsi="Arial" w:cs="Arial"/>
                <w:color w:val="000000"/>
              </w:rPr>
            </w:pPr>
            <w:r w:rsidRPr="00900CB1">
              <w:rPr>
                <w:rFonts w:ascii="Arial" w:hAnsi="Arial" w:cs="Arial"/>
                <w:color w:val="000000"/>
              </w:rPr>
              <w:t>This unit consists solely of a review activity which leverages students’ recall and retention of the ICS 100, ICS 200, and ICS 300 courses. By using previously learned and proven ICS principles and concepts in a practically applied group activity, the students gain valuable insight into the roles and, more importantly, the connected relationships of each role to the other ICS positions</w:t>
            </w:r>
            <w:r w:rsidR="00A35FE9" w:rsidRPr="00A35FE9">
              <w:rPr>
                <w:rFonts w:ascii="Arial" w:hAnsi="Arial" w:cs="Arial"/>
                <w:color w:val="000000"/>
              </w:rPr>
              <w:t>.</w:t>
            </w:r>
          </w:p>
        </w:tc>
      </w:tr>
      <w:tr w:rsidR="000D41CD" w:rsidRPr="00ED6E6D" w14:paraId="62D33BB6" w14:textId="77777777" w:rsidTr="00900CB1">
        <w:trPr>
          <w:cantSplit/>
          <w:jc w:val="center"/>
        </w:trPr>
        <w:tc>
          <w:tcPr>
            <w:tcW w:w="1896" w:type="dxa"/>
            <w:shd w:val="clear" w:color="auto" w:fill="auto"/>
          </w:tcPr>
          <w:p w14:paraId="4BD688C1" w14:textId="77777777" w:rsidR="000D41CD" w:rsidRPr="00ED6E6D" w:rsidRDefault="000D41CD" w:rsidP="002B29B3">
            <w:pPr>
              <w:rPr>
                <w:rFonts w:ascii="Arial" w:hAnsi="Arial" w:cs="Arial"/>
                <w:b/>
              </w:rPr>
            </w:pPr>
            <w:r w:rsidRPr="00ED6E6D">
              <w:rPr>
                <w:rFonts w:ascii="Arial" w:hAnsi="Arial" w:cs="Arial"/>
                <w:b/>
              </w:rPr>
              <w:t>References</w:t>
            </w:r>
          </w:p>
          <w:p w14:paraId="0049227E" w14:textId="77777777" w:rsidR="000D41CD" w:rsidRPr="00ED6E6D" w:rsidRDefault="000D41CD" w:rsidP="002B29B3">
            <w:pPr>
              <w:rPr>
                <w:rFonts w:ascii="Arial" w:hAnsi="Arial" w:cs="Arial"/>
                <w:b/>
              </w:rPr>
            </w:pPr>
          </w:p>
        </w:tc>
        <w:tc>
          <w:tcPr>
            <w:tcW w:w="8063" w:type="dxa"/>
            <w:shd w:val="clear" w:color="auto" w:fill="auto"/>
          </w:tcPr>
          <w:p w14:paraId="721676AA" w14:textId="31F164B0" w:rsidR="00BE1D84" w:rsidRPr="00A35FE9" w:rsidRDefault="00BE1D84" w:rsidP="00311F87">
            <w:pPr>
              <w:pStyle w:val="ListParagraph"/>
              <w:numPr>
                <w:ilvl w:val="0"/>
                <w:numId w:val="11"/>
              </w:numPr>
              <w:rPr>
                <w:rFonts w:ascii="Arial" w:hAnsi="Arial" w:cs="Arial"/>
              </w:rPr>
            </w:pPr>
            <w:r w:rsidRPr="00BE1D84">
              <w:rPr>
                <w:rFonts w:ascii="Arial" w:hAnsi="Arial" w:cs="Arial"/>
              </w:rPr>
              <w:t>National Incident Management System (NIMS)</w:t>
            </w:r>
          </w:p>
        </w:tc>
      </w:tr>
      <w:tr w:rsidR="000D41CD" w:rsidRPr="00ED6E6D" w14:paraId="256F38CB" w14:textId="77777777" w:rsidTr="00900CB1">
        <w:trPr>
          <w:cantSplit/>
          <w:trHeight w:val="135"/>
          <w:jc w:val="center"/>
        </w:trPr>
        <w:tc>
          <w:tcPr>
            <w:tcW w:w="1896" w:type="dxa"/>
            <w:shd w:val="clear" w:color="auto" w:fill="auto"/>
          </w:tcPr>
          <w:p w14:paraId="5CA69AF1" w14:textId="77777777" w:rsidR="000D41CD" w:rsidRPr="00ED6E6D" w:rsidRDefault="000D41CD" w:rsidP="002B29B3">
            <w:pPr>
              <w:rPr>
                <w:rFonts w:ascii="Arial" w:hAnsi="Arial" w:cs="Arial"/>
                <w:b/>
              </w:rPr>
            </w:pPr>
            <w:r w:rsidRPr="00ED6E6D">
              <w:rPr>
                <w:rFonts w:ascii="Arial" w:hAnsi="Arial" w:cs="Arial"/>
                <w:b/>
              </w:rPr>
              <w:t>Development Materials</w:t>
            </w:r>
          </w:p>
        </w:tc>
        <w:tc>
          <w:tcPr>
            <w:tcW w:w="8063" w:type="dxa"/>
            <w:shd w:val="clear" w:color="auto" w:fill="auto"/>
          </w:tcPr>
          <w:p w14:paraId="743E7E6E" w14:textId="77777777" w:rsidR="00900CB1" w:rsidRPr="00900CB1" w:rsidRDefault="00900CB1" w:rsidP="00900CB1">
            <w:pPr>
              <w:pStyle w:val="ListParagraph"/>
              <w:numPr>
                <w:ilvl w:val="0"/>
                <w:numId w:val="11"/>
              </w:numPr>
              <w:rPr>
                <w:rFonts w:ascii="Arial" w:hAnsi="Arial" w:cs="Arial"/>
              </w:rPr>
            </w:pPr>
            <w:r w:rsidRPr="00900CB1">
              <w:rPr>
                <w:rFonts w:ascii="Arial" w:hAnsi="Arial" w:cs="Arial"/>
              </w:rPr>
              <w:t>Instructor Guide</w:t>
            </w:r>
          </w:p>
          <w:p w14:paraId="1C852B3D" w14:textId="77777777" w:rsidR="00900CB1" w:rsidRPr="00900CB1" w:rsidRDefault="00900CB1" w:rsidP="00900CB1">
            <w:pPr>
              <w:pStyle w:val="ListParagraph"/>
              <w:numPr>
                <w:ilvl w:val="0"/>
                <w:numId w:val="11"/>
              </w:numPr>
              <w:rPr>
                <w:rFonts w:ascii="Arial" w:hAnsi="Arial" w:cs="Arial"/>
              </w:rPr>
            </w:pPr>
            <w:r w:rsidRPr="00900CB1">
              <w:rPr>
                <w:rFonts w:ascii="Arial" w:hAnsi="Arial" w:cs="Arial"/>
              </w:rPr>
              <w:t>Student Manual</w:t>
            </w:r>
          </w:p>
          <w:p w14:paraId="3BD87E94" w14:textId="77777777" w:rsidR="00900CB1" w:rsidRPr="00900CB1" w:rsidRDefault="00900CB1" w:rsidP="00900CB1">
            <w:pPr>
              <w:pStyle w:val="ListParagraph"/>
              <w:numPr>
                <w:ilvl w:val="0"/>
                <w:numId w:val="11"/>
              </w:numPr>
              <w:rPr>
                <w:rFonts w:ascii="Arial" w:hAnsi="Arial" w:cs="Arial"/>
              </w:rPr>
            </w:pPr>
            <w:r w:rsidRPr="00900CB1">
              <w:rPr>
                <w:rFonts w:ascii="Arial" w:hAnsi="Arial" w:cs="Arial"/>
              </w:rPr>
              <w:t>Visual presentation</w:t>
            </w:r>
          </w:p>
          <w:p w14:paraId="24BE8EE8" w14:textId="7B7CCF2D" w:rsidR="000D41CD" w:rsidRPr="00ED6E6D" w:rsidRDefault="00900CB1" w:rsidP="00900CB1">
            <w:pPr>
              <w:pStyle w:val="ListParagraph"/>
              <w:numPr>
                <w:ilvl w:val="0"/>
                <w:numId w:val="11"/>
              </w:numPr>
              <w:rPr>
                <w:rFonts w:ascii="Arial" w:hAnsi="Arial" w:cs="Arial"/>
              </w:rPr>
            </w:pPr>
            <w:r w:rsidRPr="00900CB1">
              <w:rPr>
                <w:rFonts w:ascii="Arial" w:hAnsi="Arial" w:cs="Arial"/>
              </w:rPr>
              <w:t>Equipment as necessary for Visual presentation</w:t>
            </w:r>
          </w:p>
          <w:p w14:paraId="040730EC" w14:textId="7C39E3A4" w:rsidR="000D41CD" w:rsidRDefault="000D41CD" w:rsidP="00311F87">
            <w:pPr>
              <w:pStyle w:val="ListParagraph"/>
              <w:numPr>
                <w:ilvl w:val="0"/>
                <w:numId w:val="11"/>
              </w:numPr>
              <w:rPr>
                <w:rFonts w:ascii="Arial" w:hAnsi="Arial" w:cs="Arial"/>
              </w:rPr>
            </w:pPr>
            <w:r w:rsidRPr="00ED6E6D">
              <w:rPr>
                <w:rFonts w:ascii="Arial" w:hAnsi="Arial" w:cs="Arial"/>
              </w:rPr>
              <w:t xml:space="preserve">Wall-sized </w:t>
            </w:r>
            <w:r w:rsidR="007F3270">
              <w:rPr>
                <w:rFonts w:ascii="Arial" w:hAnsi="Arial" w:cs="Arial"/>
              </w:rPr>
              <w:t>Operational Period Planning Cycle (</w:t>
            </w:r>
            <w:r w:rsidRPr="00ED6E6D">
              <w:rPr>
                <w:rFonts w:ascii="Arial" w:hAnsi="Arial" w:cs="Arial"/>
              </w:rPr>
              <w:t>Planning P</w:t>
            </w:r>
            <w:r w:rsidR="007F3270">
              <w:rPr>
                <w:rFonts w:ascii="Arial" w:hAnsi="Arial" w:cs="Arial"/>
              </w:rPr>
              <w:t>)</w:t>
            </w:r>
            <w:r w:rsidRPr="00ED6E6D">
              <w:rPr>
                <w:rFonts w:ascii="Arial" w:hAnsi="Arial" w:cs="Arial"/>
              </w:rPr>
              <w:t xml:space="preserve"> optional</w:t>
            </w:r>
          </w:p>
          <w:p w14:paraId="47D988D5" w14:textId="6B09B6A4" w:rsidR="00A35FE9" w:rsidRPr="00A35FE9" w:rsidRDefault="00A35FE9" w:rsidP="00311F87">
            <w:pPr>
              <w:pStyle w:val="ListParagraph"/>
              <w:numPr>
                <w:ilvl w:val="0"/>
                <w:numId w:val="11"/>
              </w:numPr>
              <w:contextualSpacing w:val="0"/>
              <w:rPr>
                <w:rFonts w:ascii="Arial" w:hAnsi="Arial" w:cs="Arial"/>
                <w:color w:val="000000"/>
              </w:rPr>
            </w:pPr>
            <w:r w:rsidRPr="00A35FE9">
              <w:rPr>
                <w:rFonts w:ascii="Arial" w:hAnsi="Arial" w:cs="Arial"/>
              </w:rPr>
              <w:t>Materials</w:t>
            </w:r>
            <w:r w:rsidRPr="00A35FE9">
              <w:rPr>
                <w:rFonts w:ascii="Arial" w:hAnsi="Arial" w:cs="Arial"/>
                <w:color w:val="000000"/>
              </w:rPr>
              <w:t xml:space="preserve"> for Activity 2.1</w:t>
            </w:r>
            <w:r w:rsidR="00780B1B">
              <w:rPr>
                <w:rFonts w:ascii="Arial" w:hAnsi="Arial" w:cs="Arial"/>
                <w:color w:val="000000"/>
              </w:rPr>
              <w:t>:</w:t>
            </w:r>
            <w:r w:rsidRPr="00A35FE9">
              <w:rPr>
                <w:rFonts w:ascii="Arial" w:hAnsi="Arial" w:cs="Arial"/>
                <w:color w:val="000000"/>
              </w:rPr>
              <w:t xml:space="preserve"> Review Activity:</w:t>
            </w:r>
          </w:p>
          <w:p w14:paraId="7F632D97" w14:textId="530EB652" w:rsidR="00A35FE9" w:rsidRPr="00A35FE9" w:rsidRDefault="00A35FE9" w:rsidP="00311F87">
            <w:pPr>
              <w:pStyle w:val="NormalWeb"/>
              <w:numPr>
                <w:ilvl w:val="0"/>
                <w:numId w:val="23"/>
              </w:numPr>
              <w:spacing w:before="0" w:beforeAutospacing="0"/>
              <w:rPr>
                <w:rFonts w:ascii="Arial" w:hAnsi="Arial" w:cs="Arial"/>
                <w:color w:val="000000"/>
              </w:rPr>
            </w:pPr>
            <w:r w:rsidRPr="00A35FE9">
              <w:rPr>
                <w:rFonts w:ascii="Arial" w:hAnsi="Arial" w:cs="Arial"/>
                <w:color w:val="000000"/>
              </w:rPr>
              <w:t>Instructions</w:t>
            </w:r>
          </w:p>
          <w:p w14:paraId="1AD8EE5F" w14:textId="3C36ECDD" w:rsidR="00A35FE9" w:rsidRPr="00A35FE9" w:rsidRDefault="00A35FE9" w:rsidP="00311F87">
            <w:pPr>
              <w:pStyle w:val="NormalWeb"/>
              <w:numPr>
                <w:ilvl w:val="0"/>
                <w:numId w:val="23"/>
              </w:numPr>
              <w:rPr>
                <w:rFonts w:ascii="Arial" w:hAnsi="Arial" w:cs="Arial"/>
                <w:color w:val="000000"/>
              </w:rPr>
            </w:pPr>
            <w:r w:rsidRPr="00A35FE9">
              <w:rPr>
                <w:rFonts w:ascii="Arial" w:hAnsi="Arial" w:cs="Arial"/>
                <w:color w:val="000000"/>
              </w:rPr>
              <w:t>Debrief</w:t>
            </w:r>
          </w:p>
          <w:p w14:paraId="0F3D7760" w14:textId="2A0DCF44" w:rsidR="00A35FE9" w:rsidRPr="00A35FE9" w:rsidRDefault="00A35FE9" w:rsidP="00311F87">
            <w:pPr>
              <w:pStyle w:val="NormalWeb"/>
              <w:numPr>
                <w:ilvl w:val="0"/>
                <w:numId w:val="23"/>
              </w:numPr>
              <w:rPr>
                <w:rFonts w:ascii="Arial" w:hAnsi="Arial" w:cs="Arial"/>
                <w:color w:val="000000"/>
              </w:rPr>
            </w:pPr>
            <w:r w:rsidRPr="00A35FE9">
              <w:rPr>
                <w:rFonts w:ascii="Arial" w:hAnsi="Arial" w:cs="Arial"/>
                <w:color w:val="000000"/>
              </w:rPr>
              <w:t>Scenario</w:t>
            </w:r>
          </w:p>
          <w:p w14:paraId="44194E94" w14:textId="1633B5C3" w:rsidR="00A35FE9" w:rsidRPr="00A35FE9" w:rsidRDefault="00A35FE9" w:rsidP="00311F87">
            <w:pPr>
              <w:pStyle w:val="NormalWeb"/>
              <w:numPr>
                <w:ilvl w:val="0"/>
                <w:numId w:val="23"/>
              </w:numPr>
              <w:rPr>
                <w:rFonts w:ascii="Arial" w:hAnsi="Arial" w:cs="Arial"/>
                <w:color w:val="000000"/>
              </w:rPr>
            </w:pPr>
            <w:r w:rsidRPr="00A35FE9">
              <w:rPr>
                <w:rFonts w:ascii="Arial" w:hAnsi="Arial" w:cs="Arial"/>
                <w:color w:val="000000"/>
              </w:rPr>
              <w:t>Assignments</w:t>
            </w:r>
          </w:p>
          <w:p w14:paraId="74A97EB7" w14:textId="200200E6" w:rsidR="00A35FE9" w:rsidRPr="00ED6E6D" w:rsidRDefault="00A35FE9" w:rsidP="00311F87">
            <w:pPr>
              <w:pStyle w:val="NormalWeb"/>
              <w:numPr>
                <w:ilvl w:val="0"/>
                <w:numId w:val="23"/>
              </w:numPr>
              <w:rPr>
                <w:rFonts w:ascii="Arial" w:hAnsi="Arial" w:cs="Arial"/>
              </w:rPr>
            </w:pPr>
            <w:r w:rsidRPr="00A35FE9">
              <w:rPr>
                <w:rFonts w:ascii="Arial" w:hAnsi="Arial" w:cs="Arial"/>
                <w:color w:val="000000"/>
              </w:rPr>
              <w:t>Review Materials</w:t>
            </w:r>
          </w:p>
        </w:tc>
      </w:tr>
    </w:tbl>
    <w:p w14:paraId="79529260" w14:textId="1975F62C" w:rsidR="00F02194" w:rsidRPr="008A71F9" w:rsidRDefault="00F02194" w:rsidP="006B60A6">
      <w:pPr>
        <w:rPr>
          <w:b/>
          <w:sz w:val="28"/>
          <w:szCs w:val="28"/>
          <w:highlight w:val="yellow"/>
        </w:rPr>
      </w:pPr>
    </w:p>
    <w:p w14:paraId="0AFA3EF1" w14:textId="77777777" w:rsidR="001D5585" w:rsidRDefault="001D5585" w:rsidP="00ED6E6D">
      <w:pPr>
        <w:pStyle w:val="POIHeading1"/>
      </w:pPr>
    </w:p>
    <w:p w14:paraId="00759A5F" w14:textId="77777777" w:rsidR="00900CB1" w:rsidRDefault="00900CB1">
      <w:pPr>
        <w:rPr>
          <w:rFonts w:ascii="Arial" w:hAnsi="Arial" w:cs="Arial"/>
          <w:b/>
        </w:rPr>
      </w:pPr>
      <w:r>
        <w:br w:type="page"/>
      </w:r>
    </w:p>
    <w:p w14:paraId="79529261" w14:textId="334F3373" w:rsidR="00F02194" w:rsidRPr="008A71F9" w:rsidRDefault="00D27696" w:rsidP="00ED6E6D">
      <w:pPr>
        <w:pStyle w:val="POIHeading1"/>
        <w:rPr>
          <w:highlight w:val="yellow"/>
        </w:rPr>
      </w:pPr>
      <w:r w:rsidRPr="008A71F9">
        <w:lastRenderedPageBreak/>
        <w:t>Unit</w:t>
      </w:r>
      <w:r w:rsidR="00F02194" w:rsidRPr="008A71F9">
        <w:t xml:space="preserve"> </w:t>
      </w:r>
      <w:r w:rsidRPr="008A71F9">
        <w:t>3</w:t>
      </w:r>
      <w:r w:rsidR="00C146A6" w:rsidRPr="008A71F9">
        <w:t>:</w:t>
      </w:r>
      <w:r w:rsidR="00F02194" w:rsidRPr="008A71F9">
        <w:t xml:space="preserve"> </w:t>
      </w:r>
      <w:r w:rsidR="00CF1A27" w:rsidRPr="00CF1A27">
        <w:t>Complex Incident Management</w:t>
      </w:r>
    </w:p>
    <w:p w14:paraId="79529262" w14:textId="77777777" w:rsidR="00F02194" w:rsidRPr="008A71F9" w:rsidRDefault="00F02194" w:rsidP="00F02194">
      <w:pPr>
        <w:ind w:left="2160"/>
        <w:rPr>
          <w:highlight w:val="yellow"/>
        </w:rPr>
      </w:pPr>
    </w:p>
    <w:p w14:paraId="10DA19D5" w14:textId="6C10A4E9" w:rsidR="00ED6E6D" w:rsidRDefault="00ED6E6D" w:rsidP="00ED6E6D">
      <w:pPr>
        <w:pStyle w:val="Caption"/>
      </w:pPr>
      <w:r>
        <w:t xml:space="preserve">Table </w:t>
      </w:r>
      <w:r w:rsidR="00D01481">
        <w:rPr>
          <w:noProof/>
        </w:rPr>
        <w:fldChar w:fldCharType="begin"/>
      </w:r>
      <w:r w:rsidR="00D01481">
        <w:rPr>
          <w:noProof/>
        </w:rPr>
        <w:instrText xml:space="preserve"> SEQ Table \* ARABIC </w:instrText>
      </w:r>
      <w:r w:rsidR="00D01481">
        <w:rPr>
          <w:noProof/>
        </w:rPr>
        <w:fldChar w:fldCharType="separate"/>
      </w:r>
      <w:r w:rsidR="00E97C7E">
        <w:rPr>
          <w:noProof/>
        </w:rPr>
        <w:t>5</w:t>
      </w:r>
      <w:r w:rsidR="00D01481">
        <w:rPr>
          <w:noProof/>
        </w:rPr>
        <w:fldChar w:fldCharType="end"/>
      </w:r>
      <w:r>
        <w:t xml:space="preserve">: </w:t>
      </w:r>
      <w:r w:rsidRPr="008838FC">
        <w:t>Unit 3: Complex Incident Management</w:t>
      </w:r>
    </w:p>
    <w:tbl>
      <w:tblPr>
        <w:tblStyle w:val="TableGrid"/>
        <w:tblW w:w="9959" w:type="dxa"/>
        <w:jc w:val="center"/>
        <w:tblLook w:val="01E0" w:firstRow="1" w:lastRow="1" w:firstColumn="1" w:lastColumn="1" w:noHBand="0" w:noVBand="0"/>
        <w:tblCaption w:val="Unit 3: Major and/or Complex Incident/Event Management"/>
        <w:tblDescription w:val="Section-Description&#10;Time-3 hours&#10;Objective-Terminal Objective&#10;At the conclusion of this unit, students will be able to list the principal factors often found in or related to major and/or complex incidents-events.&#10;&#10;Enabling Objectives&#10;To support the terminal objective, students will be able to:&#10;List the four expansion options for incident/event organization and describe the conditions under which they would be applied. &#10;Demonstrate, through an activity, how to apply the various options related to major or complex incident management. &#10;Scope&#10;-Major-    Complex Incidents:  Overview&#10;Incident Complexity &#10;Complex Organization Characteristics&#10;ICS Organizational Options&#10;Incident Complex&#10;Dividing an Incident&#10;Expanded Planning Capability&#10;Second Operations or Logistics Section&#10;Activity:  Major/Complex Incident&#10;Methodology&#10;-This unit uses lecture, activities, and discussion. The facilitator will lecture students through PowerPoint slides and handouts while facilitating discussion questions for students to participate.&#10;This activity explains how major or complex incidents and events can create special problems related to incident organization.  It discusses how anticipating these potential problems can result in increased organizing options for the incident that will lead to more effective management.  The unit also describes several models of how to divide major, single incidents for more effective management.  An activity at the end of the unit allows students to create an organizational structure for managing a complex incident.&#10;References&#10;-Blank ICS Form 211&#10;Blank ICS Form 214s for the entire class&#10;All Hazards Incident Commander PTB&#10;Development Materials-Instructor Guide&#10;PowerPoint presentation and computer display system&#10;Student Manual&#10;Activity 3: Creating an Incident Complex Structure for a Simulated Incident&#10;"/>
      </w:tblPr>
      <w:tblGrid>
        <w:gridCol w:w="1920"/>
        <w:gridCol w:w="8039"/>
      </w:tblGrid>
      <w:tr w:rsidR="00ED6E6D" w:rsidRPr="00ED6E6D" w14:paraId="78CCF824" w14:textId="77777777" w:rsidTr="00900CB1">
        <w:trPr>
          <w:cantSplit/>
          <w:tblHeader/>
          <w:jc w:val="center"/>
        </w:trPr>
        <w:tc>
          <w:tcPr>
            <w:tcW w:w="1920" w:type="dxa"/>
          </w:tcPr>
          <w:p w14:paraId="5497B5D0" w14:textId="77777777" w:rsidR="00ED6E6D" w:rsidRPr="00ED6E6D" w:rsidRDefault="00ED6E6D" w:rsidP="00F62E0B">
            <w:pPr>
              <w:rPr>
                <w:rFonts w:ascii="Arial" w:hAnsi="Arial" w:cs="Arial"/>
                <w:b/>
              </w:rPr>
            </w:pPr>
            <w:r w:rsidRPr="00ED6E6D">
              <w:rPr>
                <w:rFonts w:ascii="Arial" w:hAnsi="Arial" w:cs="Arial"/>
                <w:b/>
              </w:rPr>
              <w:t>Section</w:t>
            </w:r>
          </w:p>
        </w:tc>
        <w:tc>
          <w:tcPr>
            <w:tcW w:w="8039" w:type="dxa"/>
          </w:tcPr>
          <w:p w14:paraId="5B26C128" w14:textId="77777777" w:rsidR="00ED6E6D" w:rsidRPr="00ED6E6D" w:rsidRDefault="00ED6E6D" w:rsidP="00F62E0B">
            <w:pPr>
              <w:rPr>
                <w:rFonts w:ascii="Arial" w:hAnsi="Arial" w:cs="Arial"/>
                <w:b/>
              </w:rPr>
            </w:pPr>
            <w:r w:rsidRPr="00ED6E6D">
              <w:rPr>
                <w:rFonts w:ascii="Arial" w:hAnsi="Arial" w:cs="Arial"/>
                <w:b/>
              </w:rPr>
              <w:t>Description</w:t>
            </w:r>
          </w:p>
        </w:tc>
      </w:tr>
      <w:tr w:rsidR="008A71F9" w:rsidRPr="00ED6E6D" w14:paraId="79529266" w14:textId="77777777" w:rsidTr="00900CB1">
        <w:trPr>
          <w:cantSplit/>
          <w:jc w:val="center"/>
        </w:trPr>
        <w:tc>
          <w:tcPr>
            <w:tcW w:w="1920" w:type="dxa"/>
            <w:shd w:val="clear" w:color="auto" w:fill="auto"/>
          </w:tcPr>
          <w:p w14:paraId="79529263" w14:textId="77777777" w:rsidR="00F02194" w:rsidRPr="00ED6E6D" w:rsidRDefault="00F02194" w:rsidP="00FD4192">
            <w:pPr>
              <w:rPr>
                <w:rFonts w:ascii="Arial" w:hAnsi="Arial" w:cs="Arial"/>
                <w:b/>
              </w:rPr>
            </w:pPr>
            <w:r w:rsidRPr="00ED6E6D">
              <w:rPr>
                <w:rFonts w:ascii="Arial" w:hAnsi="Arial" w:cs="Arial"/>
                <w:b/>
              </w:rPr>
              <w:t>Time</w:t>
            </w:r>
          </w:p>
        </w:tc>
        <w:tc>
          <w:tcPr>
            <w:tcW w:w="8039" w:type="dxa"/>
            <w:shd w:val="clear" w:color="auto" w:fill="auto"/>
          </w:tcPr>
          <w:p w14:paraId="79529265" w14:textId="5D0AAA9A" w:rsidR="006B60A6" w:rsidRPr="00ED6E6D" w:rsidRDefault="00CF1A27" w:rsidP="00CF1A27">
            <w:pPr>
              <w:rPr>
                <w:rFonts w:ascii="Arial" w:hAnsi="Arial" w:cs="Arial"/>
              </w:rPr>
            </w:pPr>
            <w:r w:rsidRPr="00ED6E6D">
              <w:rPr>
                <w:rFonts w:ascii="Arial" w:hAnsi="Arial" w:cs="Arial"/>
              </w:rPr>
              <w:t>3</w:t>
            </w:r>
            <w:r w:rsidR="005033C0" w:rsidRPr="00ED6E6D">
              <w:rPr>
                <w:rFonts w:ascii="Arial" w:hAnsi="Arial" w:cs="Arial"/>
              </w:rPr>
              <w:t xml:space="preserve"> hours</w:t>
            </w:r>
          </w:p>
        </w:tc>
      </w:tr>
      <w:tr w:rsidR="008A71F9" w:rsidRPr="00ED6E6D" w14:paraId="7952926C" w14:textId="77777777" w:rsidTr="00900CB1">
        <w:trPr>
          <w:cantSplit/>
          <w:jc w:val="center"/>
        </w:trPr>
        <w:tc>
          <w:tcPr>
            <w:tcW w:w="1920" w:type="dxa"/>
            <w:shd w:val="clear" w:color="auto" w:fill="auto"/>
          </w:tcPr>
          <w:p w14:paraId="79529267" w14:textId="77777777" w:rsidR="00F02194" w:rsidRPr="00ED6E6D" w:rsidRDefault="00F02194" w:rsidP="00FD4192">
            <w:pPr>
              <w:rPr>
                <w:rFonts w:ascii="Arial" w:hAnsi="Arial" w:cs="Arial"/>
                <w:b/>
              </w:rPr>
            </w:pPr>
            <w:r w:rsidRPr="00ED6E6D">
              <w:rPr>
                <w:rFonts w:ascii="Arial" w:hAnsi="Arial" w:cs="Arial"/>
                <w:b/>
              </w:rPr>
              <w:t>Objective</w:t>
            </w:r>
          </w:p>
        </w:tc>
        <w:tc>
          <w:tcPr>
            <w:tcW w:w="8039" w:type="dxa"/>
            <w:shd w:val="clear" w:color="auto" w:fill="auto"/>
          </w:tcPr>
          <w:p w14:paraId="5C2D15CE" w14:textId="77777777" w:rsidR="002E1E13" w:rsidRPr="00243821" w:rsidRDefault="002E1E13" w:rsidP="002E1E13">
            <w:pPr>
              <w:rPr>
                <w:rFonts w:ascii="Arial" w:hAnsi="Arial" w:cs="Arial"/>
                <w:b/>
              </w:rPr>
            </w:pPr>
            <w:r w:rsidRPr="00243821">
              <w:rPr>
                <w:rFonts w:ascii="Arial" w:hAnsi="Arial" w:cs="Arial"/>
                <w:b/>
              </w:rPr>
              <w:t>Terminal Objective</w:t>
            </w:r>
          </w:p>
          <w:p w14:paraId="48AA54E1" w14:textId="280B4047" w:rsidR="002E1E13" w:rsidRPr="00ED6E6D" w:rsidRDefault="00243821" w:rsidP="002E1E13">
            <w:pPr>
              <w:rPr>
                <w:rFonts w:ascii="Arial" w:hAnsi="Arial" w:cs="Arial"/>
              </w:rPr>
            </w:pPr>
            <w:r>
              <w:rPr>
                <w:rFonts w:ascii="Arial" w:hAnsi="Arial" w:cs="Arial"/>
              </w:rPr>
              <w:t>Upon completion</w:t>
            </w:r>
            <w:r w:rsidR="002E1E13" w:rsidRPr="00ED6E6D">
              <w:rPr>
                <w:rFonts w:ascii="Arial" w:hAnsi="Arial" w:cs="Arial"/>
              </w:rPr>
              <w:t xml:space="preserve"> of this unit, </w:t>
            </w:r>
            <w:r w:rsidR="00C11ECA" w:rsidRPr="00ED6E6D">
              <w:rPr>
                <w:rFonts w:ascii="Arial" w:hAnsi="Arial" w:cs="Arial"/>
              </w:rPr>
              <w:t>student</w:t>
            </w:r>
            <w:r w:rsidR="002E1E13" w:rsidRPr="00ED6E6D">
              <w:rPr>
                <w:rFonts w:ascii="Arial" w:hAnsi="Arial" w:cs="Arial"/>
              </w:rPr>
              <w:t xml:space="preserve">s will be able to </w:t>
            </w:r>
            <w:r>
              <w:rPr>
                <w:rFonts w:ascii="Arial" w:hAnsi="Arial" w:cs="Arial"/>
              </w:rPr>
              <w:t>a</w:t>
            </w:r>
            <w:r w:rsidRPr="00243821">
              <w:rPr>
                <w:rFonts w:ascii="Arial" w:hAnsi="Arial" w:cs="Arial"/>
              </w:rPr>
              <w:t>pply the appropriate structural option to manage a complex incident.</w:t>
            </w:r>
          </w:p>
          <w:p w14:paraId="49871BCC" w14:textId="77777777" w:rsidR="002E1E13" w:rsidRPr="00ED6E6D" w:rsidRDefault="002E1E13" w:rsidP="002E1E13">
            <w:pPr>
              <w:rPr>
                <w:rFonts w:ascii="Arial" w:hAnsi="Arial" w:cs="Arial"/>
              </w:rPr>
            </w:pPr>
          </w:p>
          <w:p w14:paraId="5F4235B4" w14:textId="77777777" w:rsidR="002E1E13" w:rsidRPr="00243821" w:rsidRDefault="002E1E13" w:rsidP="002E1E13">
            <w:pPr>
              <w:rPr>
                <w:rFonts w:ascii="Arial" w:hAnsi="Arial" w:cs="Arial"/>
                <w:b/>
              </w:rPr>
            </w:pPr>
            <w:r w:rsidRPr="00243821">
              <w:rPr>
                <w:rFonts w:ascii="Arial" w:hAnsi="Arial" w:cs="Arial"/>
                <w:b/>
              </w:rPr>
              <w:t>Enabling Objectives</w:t>
            </w:r>
          </w:p>
          <w:p w14:paraId="0A131701" w14:textId="77777777" w:rsidR="002E1E13" w:rsidRPr="00ED6E6D" w:rsidRDefault="002E1E13" w:rsidP="002E1E13">
            <w:pPr>
              <w:rPr>
                <w:rFonts w:ascii="Arial" w:hAnsi="Arial" w:cs="Arial"/>
              </w:rPr>
            </w:pPr>
            <w:r w:rsidRPr="00ED6E6D">
              <w:rPr>
                <w:rFonts w:ascii="Arial" w:hAnsi="Arial" w:cs="Arial"/>
              </w:rPr>
              <w:t>To support the terminal objective, students will be able to:</w:t>
            </w:r>
          </w:p>
          <w:p w14:paraId="6003B687" w14:textId="77777777" w:rsidR="007F3270" w:rsidRPr="007F3270" w:rsidRDefault="007F3270" w:rsidP="007F3270">
            <w:pPr>
              <w:pStyle w:val="Bullets"/>
              <w:numPr>
                <w:ilvl w:val="0"/>
                <w:numId w:val="12"/>
              </w:numPr>
              <w:rPr>
                <w:rFonts w:cs="Arial"/>
                <w:sz w:val="24"/>
                <w:szCs w:val="24"/>
              </w:rPr>
            </w:pPr>
            <w:r w:rsidRPr="007F3270">
              <w:rPr>
                <w:rFonts w:cs="Arial"/>
                <w:sz w:val="24"/>
                <w:szCs w:val="24"/>
              </w:rPr>
              <w:t>Identify the characteristics of a complex incident.</w:t>
            </w:r>
          </w:p>
          <w:p w14:paraId="7952926B" w14:textId="097E35E2" w:rsidR="00F02194" w:rsidRPr="00ED6E6D" w:rsidRDefault="007F3270" w:rsidP="007F3270">
            <w:pPr>
              <w:pStyle w:val="ListParagraph"/>
              <w:numPr>
                <w:ilvl w:val="0"/>
                <w:numId w:val="12"/>
              </w:numPr>
              <w:rPr>
                <w:rFonts w:ascii="Arial" w:hAnsi="Arial" w:cs="Arial"/>
              </w:rPr>
            </w:pPr>
            <w:r w:rsidRPr="007F3270">
              <w:rPr>
                <w:rFonts w:ascii="Arial" w:hAnsi="Arial" w:cs="Arial"/>
              </w:rPr>
              <w:t>Explain the expansion options for complex incident organization and the conditions under which each would be applied</w:t>
            </w:r>
            <w:r w:rsidR="00243821" w:rsidRPr="007F3270">
              <w:rPr>
                <w:rFonts w:ascii="Arial" w:hAnsi="Arial" w:cs="Arial"/>
              </w:rPr>
              <w:t>.</w:t>
            </w:r>
          </w:p>
        </w:tc>
      </w:tr>
      <w:tr w:rsidR="008A71F9" w:rsidRPr="00ED6E6D" w14:paraId="7952927B" w14:textId="77777777" w:rsidTr="00900CB1">
        <w:trPr>
          <w:cantSplit/>
          <w:jc w:val="center"/>
        </w:trPr>
        <w:tc>
          <w:tcPr>
            <w:tcW w:w="1920" w:type="dxa"/>
            <w:shd w:val="clear" w:color="auto" w:fill="auto"/>
          </w:tcPr>
          <w:p w14:paraId="7952926D" w14:textId="77777777" w:rsidR="00F02194" w:rsidRPr="00ED6E6D" w:rsidRDefault="00F02194" w:rsidP="00FD4192">
            <w:pPr>
              <w:rPr>
                <w:rFonts w:ascii="Arial" w:hAnsi="Arial" w:cs="Arial"/>
                <w:b/>
              </w:rPr>
            </w:pPr>
            <w:r w:rsidRPr="00ED6E6D">
              <w:rPr>
                <w:rFonts w:ascii="Arial" w:hAnsi="Arial" w:cs="Arial"/>
                <w:b/>
              </w:rPr>
              <w:t>Scope</w:t>
            </w:r>
          </w:p>
          <w:p w14:paraId="7952926E" w14:textId="77777777" w:rsidR="00F02194" w:rsidRPr="00ED6E6D" w:rsidRDefault="00F02194" w:rsidP="00FD4192">
            <w:pPr>
              <w:rPr>
                <w:rFonts w:ascii="Arial" w:hAnsi="Arial" w:cs="Arial"/>
                <w:b/>
              </w:rPr>
            </w:pPr>
          </w:p>
        </w:tc>
        <w:tc>
          <w:tcPr>
            <w:tcW w:w="8039" w:type="dxa"/>
            <w:shd w:val="clear" w:color="auto" w:fill="auto"/>
          </w:tcPr>
          <w:p w14:paraId="1EC941D5" w14:textId="607CCB10" w:rsidR="00A75635" w:rsidRDefault="00A75635" w:rsidP="00311F87">
            <w:pPr>
              <w:pStyle w:val="ListParagraph"/>
              <w:numPr>
                <w:ilvl w:val="0"/>
                <w:numId w:val="7"/>
              </w:numPr>
              <w:rPr>
                <w:rFonts w:ascii="Arial" w:hAnsi="Arial" w:cs="Arial"/>
              </w:rPr>
            </w:pPr>
            <w:r>
              <w:rPr>
                <w:rFonts w:ascii="Arial" w:hAnsi="Arial" w:cs="Arial"/>
              </w:rPr>
              <w:t>Unit Objectives</w:t>
            </w:r>
          </w:p>
          <w:p w14:paraId="36BC1C2E" w14:textId="008F9163" w:rsidR="00A366F1" w:rsidRDefault="006C6D61" w:rsidP="00311F87">
            <w:pPr>
              <w:pStyle w:val="ListParagraph"/>
              <w:numPr>
                <w:ilvl w:val="0"/>
                <w:numId w:val="7"/>
              </w:numPr>
              <w:rPr>
                <w:rFonts w:ascii="Arial" w:hAnsi="Arial" w:cs="Arial"/>
              </w:rPr>
            </w:pPr>
            <w:r w:rsidRPr="00A366F1">
              <w:rPr>
                <w:rFonts w:ascii="Arial" w:hAnsi="Arial" w:cs="Arial"/>
              </w:rPr>
              <w:t xml:space="preserve">Facilitated Group Activity: Complex Incident Management </w:t>
            </w:r>
          </w:p>
          <w:p w14:paraId="51637AAD" w14:textId="0DD3E86F" w:rsidR="00B2627B" w:rsidRPr="00ED6E6D" w:rsidRDefault="006C6D61" w:rsidP="00311F87">
            <w:pPr>
              <w:pStyle w:val="ListParagraph"/>
              <w:numPr>
                <w:ilvl w:val="0"/>
                <w:numId w:val="7"/>
              </w:numPr>
              <w:rPr>
                <w:rFonts w:ascii="Arial" w:hAnsi="Arial" w:cs="Arial"/>
              </w:rPr>
            </w:pPr>
            <w:r>
              <w:rPr>
                <w:rFonts w:ascii="Arial" w:hAnsi="Arial" w:cs="Arial"/>
              </w:rPr>
              <w:t xml:space="preserve">What are Complex </w:t>
            </w:r>
            <w:r w:rsidR="00B2627B" w:rsidRPr="00ED6E6D">
              <w:rPr>
                <w:rFonts w:ascii="Arial" w:hAnsi="Arial" w:cs="Arial"/>
              </w:rPr>
              <w:t>Incident</w:t>
            </w:r>
            <w:r>
              <w:rPr>
                <w:rFonts w:ascii="Arial" w:hAnsi="Arial" w:cs="Arial"/>
              </w:rPr>
              <w:t>s?</w:t>
            </w:r>
          </w:p>
          <w:p w14:paraId="49351B1B" w14:textId="7806C4CB" w:rsidR="00A75635" w:rsidRDefault="00A75635" w:rsidP="00311F87">
            <w:pPr>
              <w:pStyle w:val="ListParagraph"/>
              <w:numPr>
                <w:ilvl w:val="0"/>
                <w:numId w:val="7"/>
              </w:numPr>
              <w:rPr>
                <w:rFonts w:ascii="Arial" w:hAnsi="Arial" w:cs="Arial"/>
              </w:rPr>
            </w:pPr>
            <w:r>
              <w:rPr>
                <w:rFonts w:ascii="Arial" w:hAnsi="Arial" w:cs="Arial"/>
              </w:rPr>
              <w:t>Incidents Requiring Coordinated Federal Response</w:t>
            </w:r>
          </w:p>
          <w:p w14:paraId="75D857E1" w14:textId="1F8AB5BC" w:rsidR="006C6D61" w:rsidRDefault="006C6D61" w:rsidP="00311F87">
            <w:pPr>
              <w:pStyle w:val="ListParagraph"/>
              <w:numPr>
                <w:ilvl w:val="0"/>
                <w:numId w:val="7"/>
              </w:numPr>
              <w:rPr>
                <w:rFonts w:ascii="Arial" w:hAnsi="Arial" w:cs="Arial"/>
              </w:rPr>
            </w:pPr>
            <w:r w:rsidRPr="006C6D61">
              <w:rPr>
                <w:rFonts w:ascii="Arial" w:hAnsi="Arial" w:cs="Arial"/>
              </w:rPr>
              <w:t>Determining Size &amp; Structure</w:t>
            </w:r>
            <w:r w:rsidR="00A75635">
              <w:rPr>
                <w:rFonts w:ascii="Arial" w:hAnsi="Arial" w:cs="Arial"/>
              </w:rPr>
              <w:t xml:space="preserve"> of the ICS Structure</w:t>
            </w:r>
          </w:p>
          <w:p w14:paraId="17C829DF" w14:textId="702F7550" w:rsidR="00B2627B" w:rsidRDefault="00A75635" w:rsidP="00311F87">
            <w:pPr>
              <w:pStyle w:val="ListParagraph"/>
              <w:numPr>
                <w:ilvl w:val="0"/>
                <w:numId w:val="7"/>
              </w:numPr>
              <w:rPr>
                <w:rFonts w:ascii="Arial" w:hAnsi="Arial" w:cs="Arial"/>
              </w:rPr>
            </w:pPr>
            <w:r>
              <w:rPr>
                <w:rFonts w:ascii="Arial" w:hAnsi="Arial" w:cs="Arial"/>
              </w:rPr>
              <w:t xml:space="preserve">Characteristics: </w:t>
            </w:r>
            <w:r w:rsidR="00B2627B" w:rsidRPr="00ED6E6D">
              <w:rPr>
                <w:rFonts w:ascii="Arial" w:hAnsi="Arial" w:cs="Arial"/>
              </w:rPr>
              <w:t>ICS Organization</w:t>
            </w:r>
          </w:p>
          <w:p w14:paraId="32F2FC11" w14:textId="6B3A4A91" w:rsidR="00A75635" w:rsidRDefault="00A75635" w:rsidP="00A75635">
            <w:pPr>
              <w:pStyle w:val="ListParagraph"/>
              <w:numPr>
                <w:ilvl w:val="0"/>
                <w:numId w:val="7"/>
              </w:numPr>
              <w:rPr>
                <w:rFonts w:ascii="Arial" w:hAnsi="Arial" w:cs="Arial"/>
              </w:rPr>
            </w:pPr>
            <w:r>
              <w:rPr>
                <w:rFonts w:ascii="Arial" w:hAnsi="Arial" w:cs="Arial"/>
              </w:rPr>
              <w:t>Characteristics: Resources and Planning</w:t>
            </w:r>
          </w:p>
          <w:p w14:paraId="364B93D0" w14:textId="4F992D37" w:rsidR="00420531" w:rsidRDefault="00420531" w:rsidP="00A75635">
            <w:pPr>
              <w:pStyle w:val="ListParagraph"/>
              <w:numPr>
                <w:ilvl w:val="0"/>
                <w:numId w:val="7"/>
              </w:numPr>
              <w:rPr>
                <w:rFonts w:ascii="Arial" w:hAnsi="Arial" w:cs="Arial"/>
              </w:rPr>
            </w:pPr>
            <w:r>
              <w:rPr>
                <w:rFonts w:ascii="Arial" w:hAnsi="Arial" w:cs="Arial"/>
              </w:rPr>
              <w:t>ICS Organizational Options</w:t>
            </w:r>
          </w:p>
          <w:p w14:paraId="1DF18008" w14:textId="18C7572D" w:rsidR="002F6ED1" w:rsidRPr="002F6ED1" w:rsidRDefault="002F6ED1" w:rsidP="00311F87">
            <w:pPr>
              <w:pStyle w:val="ListParagraph"/>
              <w:numPr>
                <w:ilvl w:val="0"/>
                <w:numId w:val="7"/>
              </w:numPr>
              <w:rPr>
                <w:rFonts w:ascii="Arial" w:hAnsi="Arial" w:cs="Arial"/>
              </w:rPr>
            </w:pPr>
            <w:r w:rsidRPr="002F6ED1">
              <w:rPr>
                <w:rFonts w:ascii="Arial" w:hAnsi="Arial" w:cs="Arial"/>
              </w:rPr>
              <w:t xml:space="preserve">Option 1: Combining </w:t>
            </w:r>
            <w:r>
              <w:rPr>
                <w:rFonts w:ascii="Arial" w:hAnsi="Arial" w:cs="Arial"/>
              </w:rPr>
              <w:t>into an</w:t>
            </w:r>
            <w:r w:rsidRPr="002F6ED1">
              <w:rPr>
                <w:rFonts w:ascii="Arial" w:hAnsi="Arial" w:cs="Arial"/>
              </w:rPr>
              <w:t xml:space="preserve"> Incident Complex</w:t>
            </w:r>
          </w:p>
          <w:p w14:paraId="0B776D15" w14:textId="593541C1" w:rsidR="002F6ED1" w:rsidRPr="002F6ED1" w:rsidRDefault="002F6ED1" w:rsidP="00311F87">
            <w:pPr>
              <w:pStyle w:val="ListParagraph"/>
              <w:numPr>
                <w:ilvl w:val="1"/>
                <w:numId w:val="24"/>
              </w:numPr>
              <w:rPr>
                <w:rFonts w:ascii="Arial" w:hAnsi="Arial" w:cs="Arial"/>
              </w:rPr>
            </w:pPr>
            <w:r w:rsidRPr="002F6ED1">
              <w:rPr>
                <w:rFonts w:ascii="Arial" w:hAnsi="Arial" w:cs="Arial"/>
              </w:rPr>
              <w:t>Definition</w:t>
            </w:r>
          </w:p>
          <w:p w14:paraId="699553AA" w14:textId="05A20214" w:rsidR="002F6ED1" w:rsidRPr="002F6ED1" w:rsidRDefault="002F6ED1" w:rsidP="00311F87">
            <w:pPr>
              <w:pStyle w:val="ListParagraph"/>
              <w:numPr>
                <w:ilvl w:val="1"/>
                <w:numId w:val="24"/>
              </w:numPr>
              <w:rPr>
                <w:rFonts w:ascii="Arial" w:hAnsi="Arial" w:cs="Arial"/>
              </w:rPr>
            </w:pPr>
            <w:r w:rsidRPr="002F6ED1">
              <w:rPr>
                <w:rFonts w:ascii="Arial" w:hAnsi="Arial" w:cs="Arial"/>
              </w:rPr>
              <w:t>Structure</w:t>
            </w:r>
          </w:p>
          <w:p w14:paraId="440D4A01" w14:textId="77777777" w:rsidR="002D76FD" w:rsidRPr="00D75E02" w:rsidRDefault="002D76FD" w:rsidP="00311F87">
            <w:pPr>
              <w:pStyle w:val="ListParagraph"/>
              <w:numPr>
                <w:ilvl w:val="0"/>
                <w:numId w:val="7"/>
              </w:numPr>
              <w:rPr>
                <w:rFonts w:ascii="Arial" w:hAnsi="Arial" w:cs="Arial"/>
                <w:noProof/>
              </w:rPr>
            </w:pPr>
            <w:r w:rsidRPr="00D75E02">
              <w:rPr>
                <w:rFonts w:ascii="Arial" w:hAnsi="Arial" w:cs="Arial"/>
                <w:noProof/>
              </w:rPr>
              <w:t xml:space="preserve">Option 2: Divide Incident into Two or More Single </w:t>
            </w:r>
            <w:r w:rsidRPr="00D75E02">
              <w:rPr>
                <w:rFonts w:ascii="Arial" w:hAnsi="Arial" w:cs="Arial"/>
              </w:rPr>
              <w:t>Incidents</w:t>
            </w:r>
          </w:p>
          <w:p w14:paraId="09194EAC" w14:textId="53C85314" w:rsidR="00D75E02" w:rsidRPr="00D75E02" w:rsidRDefault="00D75E02" w:rsidP="00311F87">
            <w:pPr>
              <w:pStyle w:val="ListParagraph"/>
              <w:numPr>
                <w:ilvl w:val="1"/>
                <w:numId w:val="24"/>
              </w:numPr>
              <w:rPr>
                <w:rFonts w:ascii="Arial" w:hAnsi="Arial" w:cs="Arial"/>
                <w:noProof/>
              </w:rPr>
            </w:pPr>
            <w:r w:rsidRPr="00D75E02">
              <w:rPr>
                <w:rFonts w:ascii="Arial" w:hAnsi="Arial" w:cs="Arial"/>
              </w:rPr>
              <w:t>Dividing</w:t>
            </w:r>
            <w:r w:rsidRPr="00D75E02">
              <w:rPr>
                <w:rFonts w:ascii="Arial" w:hAnsi="Arial" w:cs="Arial"/>
                <w:noProof/>
              </w:rPr>
              <w:t xml:space="preserve"> a </w:t>
            </w:r>
            <w:r w:rsidR="00352C63" w:rsidRPr="00D75E02">
              <w:rPr>
                <w:rFonts w:ascii="Arial" w:hAnsi="Arial" w:cs="Arial"/>
              </w:rPr>
              <w:t>Single</w:t>
            </w:r>
            <w:r w:rsidR="00352C63" w:rsidRPr="00D75E02">
              <w:rPr>
                <w:rFonts w:ascii="Arial" w:hAnsi="Arial" w:cs="Arial"/>
                <w:noProof/>
              </w:rPr>
              <w:t xml:space="preserve"> Incident</w:t>
            </w:r>
          </w:p>
          <w:p w14:paraId="738383B2" w14:textId="7F6D4DDB" w:rsidR="00D75E02" w:rsidRPr="00D75E02" w:rsidRDefault="00420531" w:rsidP="00311F87">
            <w:pPr>
              <w:pStyle w:val="ListParagraph"/>
              <w:numPr>
                <w:ilvl w:val="1"/>
                <w:numId w:val="24"/>
              </w:numPr>
              <w:rPr>
                <w:rFonts w:ascii="Arial" w:hAnsi="Arial" w:cs="Arial"/>
                <w:noProof/>
              </w:rPr>
            </w:pPr>
            <w:r>
              <w:rPr>
                <w:rFonts w:ascii="Arial" w:hAnsi="Arial" w:cs="Arial"/>
                <w:noProof/>
              </w:rPr>
              <w:t>Considerations</w:t>
            </w:r>
            <w:r w:rsidR="00D75E02" w:rsidRPr="00D75E02">
              <w:rPr>
                <w:rFonts w:ascii="Arial" w:hAnsi="Arial" w:cs="Arial"/>
                <w:noProof/>
              </w:rPr>
              <w:t xml:space="preserve"> in </w:t>
            </w:r>
            <w:r w:rsidR="00D75E02" w:rsidRPr="00D75E02">
              <w:rPr>
                <w:rFonts w:ascii="Arial" w:hAnsi="Arial" w:cs="Arial"/>
              </w:rPr>
              <w:t>Dividing</w:t>
            </w:r>
            <w:r w:rsidR="00D75E02" w:rsidRPr="00D75E02">
              <w:rPr>
                <w:rFonts w:ascii="Arial" w:hAnsi="Arial" w:cs="Arial"/>
                <w:noProof/>
              </w:rPr>
              <w:t xml:space="preserve"> an incident</w:t>
            </w:r>
          </w:p>
          <w:p w14:paraId="7078F459" w14:textId="77777777" w:rsidR="00D75E02" w:rsidRPr="00D75E02" w:rsidRDefault="00D75E02" w:rsidP="00311F87">
            <w:pPr>
              <w:pStyle w:val="ListParagraph"/>
              <w:numPr>
                <w:ilvl w:val="0"/>
                <w:numId w:val="7"/>
              </w:numPr>
              <w:rPr>
                <w:rFonts w:ascii="Arial" w:hAnsi="Arial" w:cs="Arial"/>
              </w:rPr>
            </w:pPr>
            <w:r w:rsidRPr="00D75E02">
              <w:rPr>
                <w:rFonts w:ascii="Arial" w:hAnsi="Arial" w:cs="Arial"/>
                <w:noProof/>
              </w:rPr>
              <w:t xml:space="preserve">Option 3: </w:t>
            </w:r>
            <w:r w:rsidRPr="00D75E02">
              <w:rPr>
                <w:rFonts w:ascii="Arial" w:hAnsi="Arial" w:cs="Arial"/>
              </w:rPr>
              <w:t>Expand the Planning Capability</w:t>
            </w:r>
          </w:p>
          <w:p w14:paraId="2FE38A8B" w14:textId="153F0663" w:rsidR="00D75E02" w:rsidRPr="00D75E02" w:rsidRDefault="00D75E02" w:rsidP="00311F87">
            <w:pPr>
              <w:pStyle w:val="ListParagraph"/>
              <w:numPr>
                <w:ilvl w:val="1"/>
                <w:numId w:val="24"/>
              </w:numPr>
              <w:rPr>
                <w:rFonts w:ascii="Arial" w:hAnsi="Arial" w:cs="Arial"/>
              </w:rPr>
            </w:pPr>
            <w:r w:rsidRPr="00D75E02">
              <w:rPr>
                <w:rFonts w:ascii="Arial" w:hAnsi="Arial" w:cs="Arial"/>
              </w:rPr>
              <w:t>Tactical Planning</w:t>
            </w:r>
            <w:r w:rsidR="002A5639">
              <w:rPr>
                <w:rFonts w:ascii="Arial" w:hAnsi="Arial" w:cs="Arial"/>
              </w:rPr>
              <w:t xml:space="preserve"> within Branches</w:t>
            </w:r>
          </w:p>
          <w:p w14:paraId="62BDC995" w14:textId="0668FAF2" w:rsidR="00D75E02" w:rsidRPr="00D75E02" w:rsidRDefault="00D75E02" w:rsidP="00311F87">
            <w:pPr>
              <w:pStyle w:val="ListParagraph"/>
              <w:numPr>
                <w:ilvl w:val="1"/>
                <w:numId w:val="24"/>
              </w:numPr>
              <w:rPr>
                <w:rFonts w:ascii="Arial" w:hAnsi="Arial" w:cs="Arial"/>
              </w:rPr>
            </w:pPr>
            <w:r w:rsidRPr="00D75E02">
              <w:rPr>
                <w:rFonts w:ascii="Arial" w:hAnsi="Arial" w:cs="Arial"/>
              </w:rPr>
              <w:t xml:space="preserve">Branch Planning </w:t>
            </w:r>
            <w:r w:rsidR="002A5639">
              <w:rPr>
                <w:rFonts w:ascii="Arial" w:hAnsi="Arial" w:cs="Arial"/>
              </w:rPr>
              <w:t>E</w:t>
            </w:r>
            <w:r w:rsidRPr="00D75E02">
              <w:rPr>
                <w:rFonts w:ascii="Arial" w:hAnsi="Arial" w:cs="Arial"/>
              </w:rPr>
              <w:t>xamples</w:t>
            </w:r>
          </w:p>
          <w:p w14:paraId="4C5BF0A9" w14:textId="6AC83B89" w:rsidR="00D75E02" w:rsidRPr="00D75E02" w:rsidRDefault="00352C63" w:rsidP="00311F87">
            <w:pPr>
              <w:pStyle w:val="ListParagraph"/>
              <w:numPr>
                <w:ilvl w:val="1"/>
                <w:numId w:val="24"/>
              </w:numPr>
              <w:rPr>
                <w:rFonts w:ascii="Arial" w:hAnsi="Arial" w:cs="Arial"/>
              </w:rPr>
            </w:pPr>
            <w:r w:rsidRPr="00D75E02">
              <w:rPr>
                <w:rFonts w:ascii="Arial" w:hAnsi="Arial" w:cs="Arial"/>
              </w:rPr>
              <w:t xml:space="preserve">Accomplishing </w:t>
            </w:r>
            <w:r w:rsidR="00D75E02" w:rsidRPr="00D75E02">
              <w:rPr>
                <w:rFonts w:ascii="Arial" w:hAnsi="Arial" w:cs="Arial"/>
              </w:rPr>
              <w:t>Branch Planning</w:t>
            </w:r>
          </w:p>
          <w:p w14:paraId="1D3DF7A0" w14:textId="7003FB88" w:rsidR="00D75E02" w:rsidRPr="00D75E02" w:rsidRDefault="00D75E02" w:rsidP="00311F87">
            <w:pPr>
              <w:pStyle w:val="ListParagraph"/>
              <w:numPr>
                <w:ilvl w:val="1"/>
                <w:numId w:val="24"/>
              </w:numPr>
              <w:rPr>
                <w:rFonts w:ascii="Arial" w:hAnsi="Arial" w:cs="Arial"/>
              </w:rPr>
            </w:pPr>
            <w:r w:rsidRPr="00D75E02">
              <w:rPr>
                <w:rFonts w:ascii="Arial" w:hAnsi="Arial" w:cs="Arial"/>
              </w:rPr>
              <w:t xml:space="preserve">Separate </w:t>
            </w:r>
            <w:r w:rsidR="00352C63" w:rsidRPr="00D75E02">
              <w:rPr>
                <w:rFonts w:ascii="Arial" w:hAnsi="Arial" w:cs="Arial"/>
              </w:rPr>
              <w:t>Advanced Incident Planning</w:t>
            </w:r>
          </w:p>
          <w:p w14:paraId="37C3CA63" w14:textId="56F297E4" w:rsidR="00D75E02" w:rsidRPr="00D75E02" w:rsidRDefault="00D75E02" w:rsidP="00311F87">
            <w:pPr>
              <w:pStyle w:val="ListParagraph"/>
              <w:numPr>
                <w:ilvl w:val="1"/>
                <w:numId w:val="24"/>
              </w:numPr>
              <w:rPr>
                <w:rFonts w:ascii="Arial" w:hAnsi="Arial" w:cs="Arial"/>
              </w:rPr>
            </w:pPr>
            <w:r w:rsidRPr="00D75E02">
              <w:rPr>
                <w:rFonts w:ascii="Arial" w:hAnsi="Arial" w:cs="Arial"/>
              </w:rPr>
              <w:t>Advanced</w:t>
            </w:r>
            <w:r w:rsidRPr="00D75E02">
              <w:rPr>
                <w:rFonts w:ascii="Arial" w:hAnsi="Arial" w:cs="Arial"/>
                <w:noProof/>
              </w:rPr>
              <w:t xml:space="preserve"> </w:t>
            </w:r>
            <w:r w:rsidR="00352C63" w:rsidRPr="00D75E02">
              <w:rPr>
                <w:rFonts w:ascii="Arial" w:hAnsi="Arial" w:cs="Arial"/>
              </w:rPr>
              <w:t>Planning Considerations</w:t>
            </w:r>
          </w:p>
          <w:p w14:paraId="284F078A" w14:textId="77777777" w:rsidR="00D75E02" w:rsidRPr="00D75E02" w:rsidRDefault="00D75E02" w:rsidP="00311F87">
            <w:pPr>
              <w:pStyle w:val="ListParagraph"/>
              <w:numPr>
                <w:ilvl w:val="0"/>
                <w:numId w:val="7"/>
              </w:numPr>
              <w:rPr>
                <w:rFonts w:ascii="Arial" w:hAnsi="Arial" w:cs="Arial"/>
              </w:rPr>
            </w:pPr>
            <w:r w:rsidRPr="00D75E02">
              <w:rPr>
                <w:rFonts w:ascii="Arial" w:hAnsi="Arial" w:cs="Arial"/>
              </w:rPr>
              <w:t>Option 4: Add a Second Operations or Logistics Section</w:t>
            </w:r>
          </w:p>
          <w:p w14:paraId="4EBB70BB" w14:textId="42A37762" w:rsidR="00D75E02" w:rsidRPr="00D75E02" w:rsidRDefault="00D75E02" w:rsidP="00311F87">
            <w:pPr>
              <w:pStyle w:val="ListParagraph"/>
              <w:numPr>
                <w:ilvl w:val="1"/>
                <w:numId w:val="24"/>
              </w:numPr>
              <w:rPr>
                <w:rFonts w:ascii="Arial" w:hAnsi="Arial" w:cs="Arial"/>
              </w:rPr>
            </w:pPr>
            <w:r w:rsidRPr="00D75E02">
              <w:rPr>
                <w:rFonts w:ascii="Arial" w:hAnsi="Arial" w:cs="Arial"/>
              </w:rPr>
              <w:t>Adding an Operations Section</w:t>
            </w:r>
          </w:p>
          <w:p w14:paraId="7B965A6C" w14:textId="7553544E" w:rsidR="00D75E02" w:rsidRPr="00D75E02" w:rsidRDefault="00D75E02" w:rsidP="00311F87">
            <w:pPr>
              <w:pStyle w:val="ListParagraph"/>
              <w:numPr>
                <w:ilvl w:val="1"/>
                <w:numId w:val="24"/>
              </w:numPr>
              <w:rPr>
                <w:rFonts w:ascii="Arial" w:hAnsi="Arial" w:cs="Arial"/>
              </w:rPr>
            </w:pPr>
            <w:r w:rsidRPr="00D75E02">
              <w:rPr>
                <w:rFonts w:ascii="Arial" w:hAnsi="Arial" w:cs="Arial"/>
              </w:rPr>
              <w:t>Adding an Operations Section – Considerations</w:t>
            </w:r>
          </w:p>
          <w:p w14:paraId="514F8C4F" w14:textId="3B2C18E5" w:rsidR="00D75E02" w:rsidRPr="00D75E02" w:rsidRDefault="00D75E02" w:rsidP="00311F87">
            <w:pPr>
              <w:pStyle w:val="ListParagraph"/>
              <w:numPr>
                <w:ilvl w:val="1"/>
                <w:numId w:val="24"/>
              </w:numPr>
              <w:rPr>
                <w:rFonts w:ascii="Arial" w:hAnsi="Arial" w:cs="Arial"/>
              </w:rPr>
            </w:pPr>
            <w:r w:rsidRPr="00D75E02">
              <w:rPr>
                <w:rFonts w:ascii="Arial" w:hAnsi="Arial" w:cs="Arial"/>
              </w:rPr>
              <w:t xml:space="preserve">Adding </w:t>
            </w:r>
            <w:proofErr w:type="gramStart"/>
            <w:r w:rsidRPr="00D75E02">
              <w:rPr>
                <w:rFonts w:ascii="Arial" w:hAnsi="Arial" w:cs="Arial"/>
              </w:rPr>
              <w:t>an</w:t>
            </w:r>
            <w:proofErr w:type="gramEnd"/>
            <w:r w:rsidRPr="00D75E02">
              <w:rPr>
                <w:rFonts w:ascii="Arial" w:hAnsi="Arial" w:cs="Arial"/>
              </w:rPr>
              <w:t xml:space="preserve"> </w:t>
            </w:r>
            <w:r>
              <w:rPr>
                <w:rFonts w:ascii="Arial" w:hAnsi="Arial" w:cs="Arial"/>
              </w:rPr>
              <w:t>Logistics</w:t>
            </w:r>
            <w:r w:rsidRPr="00D75E02">
              <w:rPr>
                <w:rFonts w:ascii="Arial" w:hAnsi="Arial" w:cs="Arial"/>
              </w:rPr>
              <w:t xml:space="preserve"> Section</w:t>
            </w:r>
          </w:p>
          <w:p w14:paraId="6149D431" w14:textId="433AA9C3" w:rsidR="00D75E02" w:rsidRPr="00D75E02" w:rsidRDefault="00D75E02" w:rsidP="00311F87">
            <w:pPr>
              <w:pStyle w:val="ListParagraph"/>
              <w:numPr>
                <w:ilvl w:val="1"/>
                <w:numId w:val="24"/>
              </w:numPr>
              <w:rPr>
                <w:rFonts w:ascii="Arial" w:hAnsi="Arial" w:cs="Arial"/>
              </w:rPr>
            </w:pPr>
            <w:r w:rsidRPr="00D75E02">
              <w:rPr>
                <w:rFonts w:ascii="Arial" w:hAnsi="Arial" w:cs="Arial"/>
              </w:rPr>
              <w:t xml:space="preserve">Adding </w:t>
            </w:r>
            <w:proofErr w:type="gramStart"/>
            <w:r w:rsidRPr="00D75E02">
              <w:rPr>
                <w:rFonts w:ascii="Arial" w:hAnsi="Arial" w:cs="Arial"/>
              </w:rPr>
              <w:t>an</w:t>
            </w:r>
            <w:proofErr w:type="gramEnd"/>
            <w:r w:rsidRPr="00D75E02">
              <w:rPr>
                <w:rFonts w:ascii="Arial" w:hAnsi="Arial" w:cs="Arial"/>
              </w:rPr>
              <w:t xml:space="preserve"> </w:t>
            </w:r>
            <w:r>
              <w:rPr>
                <w:rFonts w:ascii="Arial" w:hAnsi="Arial" w:cs="Arial"/>
              </w:rPr>
              <w:t>Logistics</w:t>
            </w:r>
            <w:r w:rsidRPr="00D75E02">
              <w:rPr>
                <w:rFonts w:ascii="Arial" w:hAnsi="Arial" w:cs="Arial"/>
              </w:rPr>
              <w:t xml:space="preserve"> Section – Considerations</w:t>
            </w:r>
          </w:p>
          <w:p w14:paraId="246F2261" w14:textId="1B203EB6" w:rsidR="002A5639" w:rsidRDefault="002A5639" w:rsidP="00311F87">
            <w:pPr>
              <w:pStyle w:val="ListParagraph"/>
              <w:numPr>
                <w:ilvl w:val="0"/>
                <w:numId w:val="7"/>
              </w:numPr>
              <w:rPr>
                <w:rFonts w:ascii="Arial" w:hAnsi="Arial" w:cs="Arial"/>
                <w:noProof/>
              </w:rPr>
            </w:pPr>
            <w:r>
              <w:rPr>
                <w:rFonts w:ascii="Arial" w:hAnsi="Arial" w:cs="Arial"/>
                <w:noProof/>
              </w:rPr>
              <w:t>Option 5: Establish the Intelligence/Investigations Function</w:t>
            </w:r>
          </w:p>
          <w:p w14:paraId="3F1293F9" w14:textId="3AF9511C" w:rsidR="002A5639" w:rsidRDefault="002A5639" w:rsidP="002A5639">
            <w:pPr>
              <w:pStyle w:val="ListParagraph"/>
              <w:numPr>
                <w:ilvl w:val="1"/>
                <w:numId w:val="24"/>
              </w:numPr>
              <w:rPr>
                <w:rFonts w:ascii="Arial" w:hAnsi="Arial" w:cs="Arial"/>
                <w:noProof/>
              </w:rPr>
            </w:pPr>
            <w:r>
              <w:rPr>
                <w:rFonts w:ascii="Arial" w:hAnsi="Arial" w:cs="Arial"/>
                <w:noProof/>
              </w:rPr>
              <w:t xml:space="preserve">I/I </w:t>
            </w:r>
            <w:r>
              <w:rPr>
                <w:rFonts w:ascii="Arial" w:hAnsi="Arial" w:cs="Arial"/>
              </w:rPr>
              <w:t>Function</w:t>
            </w:r>
            <w:r>
              <w:rPr>
                <w:rFonts w:ascii="Arial" w:hAnsi="Arial" w:cs="Arial"/>
                <w:noProof/>
              </w:rPr>
              <w:t xml:space="preserve"> and Purpose</w:t>
            </w:r>
          </w:p>
          <w:p w14:paraId="7952927A" w14:textId="428D017F" w:rsidR="00A75635" w:rsidRPr="002A5639" w:rsidRDefault="00D75E02" w:rsidP="002A5639">
            <w:pPr>
              <w:pStyle w:val="ListParagraph"/>
              <w:numPr>
                <w:ilvl w:val="0"/>
                <w:numId w:val="7"/>
              </w:numPr>
              <w:rPr>
                <w:rFonts w:ascii="Arial" w:hAnsi="Arial" w:cs="Arial"/>
                <w:noProof/>
              </w:rPr>
            </w:pPr>
            <w:r w:rsidRPr="00D75E02">
              <w:rPr>
                <w:rFonts w:ascii="Arial" w:hAnsi="Arial" w:cs="Arial"/>
              </w:rPr>
              <w:t>Activity 3.1: Create</w:t>
            </w:r>
            <w:r w:rsidRPr="00D75E02">
              <w:rPr>
                <w:rFonts w:ascii="Arial" w:hAnsi="Arial" w:cs="Arial"/>
                <w:noProof/>
              </w:rPr>
              <w:t xml:space="preserve"> an Incident Complex Structure</w:t>
            </w:r>
          </w:p>
        </w:tc>
      </w:tr>
      <w:tr w:rsidR="008A71F9" w:rsidRPr="00ED6E6D" w14:paraId="79529284" w14:textId="77777777" w:rsidTr="00900CB1">
        <w:trPr>
          <w:cantSplit/>
          <w:jc w:val="center"/>
        </w:trPr>
        <w:tc>
          <w:tcPr>
            <w:tcW w:w="1920" w:type="dxa"/>
            <w:shd w:val="clear" w:color="auto" w:fill="auto"/>
          </w:tcPr>
          <w:p w14:paraId="7952927C" w14:textId="77777777" w:rsidR="00F02194" w:rsidRPr="00ED6E6D" w:rsidRDefault="00F02194" w:rsidP="00FD4192">
            <w:pPr>
              <w:rPr>
                <w:rFonts w:ascii="Arial" w:hAnsi="Arial" w:cs="Arial"/>
                <w:b/>
              </w:rPr>
            </w:pPr>
            <w:r w:rsidRPr="00ED6E6D">
              <w:rPr>
                <w:rFonts w:ascii="Arial" w:hAnsi="Arial" w:cs="Arial"/>
                <w:b/>
              </w:rPr>
              <w:lastRenderedPageBreak/>
              <w:t>Methodology</w:t>
            </w:r>
          </w:p>
          <w:p w14:paraId="7952927D" w14:textId="77777777" w:rsidR="00F02194" w:rsidRPr="00ED6E6D" w:rsidRDefault="00F02194" w:rsidP="00FD4192">
            <w:pPr>
              <w:rPr>
                <w:rFonts w:ascii="Arial" w:hAnsi="Arial" w:cs="Arial"/>
                <w:b/>
              </w:rPr>
            </w:pPr>
          </w:p>
        </w:tc>
        <w:tc>
          <w:tcPr>
            <w:tcW w:w="8039" w:type="dxa"/>
            <w:shd w:val="clear" w:color="auto" w:fill="auto"/>
          </w:tcPr>
          <w:p w14:paraId="1006195D" w14:textId="77777777" w:rsidR="00183FC6" w:rsidRPr="00183FC6" w:rsidRDefault="00183FC6" w:rsidP="00183FC6">
            <w:pPr>
              <w:pStyle w:val="NormalWeb"/>
              <w:rPr>
                <w:rFonts w:ascii="Arial" w:hAnsi="Arial" w:cs="Arial"/>
                <w:color w:val="000000"/>
              </w:rPr>
            </w:pPr>
            <w:r w:rsidRPr="00183FC6">
              <w:rPr>
                <w:rFonts w:ascii="Arial" w:hAnsi="Arial" w:cs="Arial"/>
                <w:color w:val="000000"/>
              </w:rPr>
              <w:t>This unit uses lecture, an activity, and group discussions to apply the appropriate structural option to manage a complex incident. Using question and answer strategies, the instructor facilitates content-related group discussions throughout the entire unit. Additionally, to establish a connection with the students, the instructor may share examples of personal experience relevant to the content</w:t>
            </w:r>
          </w:p>
          <w:p w14:paraId="245A1255" w14:textId="77777777" w:rsidR="00183FC6" w:rsidRPr="00183FC6" w:rsidRDefault="00183FC6" w:rsidP="00183FC6">
            <w:pPr>
              <w:pStyle w:val="NormalWeb"/>
              <w:rPr>
                <w:rFonts w:ascii="Arial" w:hAnsi="Arial" w:cs="Arial"/>
                <w:color w:val="000000"/>
              </w:rPr>
            </w:pPr>
            <w:r w:rsidRPr="00183FC6">
              <w:rPr>
                <w:rFonts w:ascii="Arial" w:hAnsi="Arial" w:cs="Arial"/>
                <w:color w:val="000000"/>
              </w:rPr>
              <w:t>The instructor begins the unit with a facilitated group discussion relating incidents they are familiar that were complex. This activity enables the students to connect real life situations with the course content. Next, the instructor explains how complex incidents can create special problems related to incident organization. The instructor emphasizes how anticipating these potential problems can result in increased organizing options for the incident that will lead to more effective management. For most of the unit, the instructor details four models of how to structure incidents for more effective management.</w:t>
            </w:r>
          </w:p>
          <w:p w14:paraId="51772E51" w14:textId="35613F8C" w:rsidR="00900CB1" w:rsidRDefault="00183FC6" w:rsidP="00183FC6">
            <w:pPr>
              <w:pStyle w:val="NormalWeb"/>
              <w:rPr>
                <w:rFonts w:ascii="Arial" w:hAnsi="Arial" w:cs="Arial"/>
              </w:rPr>
            </w:pPr>
            <w:r w:rsidRPr="00183FC6">
              <w:rPr>
                <w:rFonts w:ascii="Arial" w:hAnsi="Arial" w:cs="Arial"/>
                <w:color w:val="000000"/>
              </w:rPr>
              <w:t>To reinforce the key concepts of the unit, the instructor directs the students to participate in Activity 3.1, which gives students an opportunity to create an organizational structure for managing a complex incident</w:t>
            </w:r>
            <w:r w:rsidR="006F22A3" w:rsidRPr="00613D96">
              <w:rPr>
                <w:rFonts w:ascii="Arial" w:hAnsi="Arial" w:cs="Arial"/>
              </w:rPr>
              <w:t>.</w:t>
            </w:r>
            <w:r w:rsidR="00900CB1">
              <w:rPr>
                <w:rFonts w:ascii="Arial" w:hAnsi="Arial" w:cs="Arial"/>
              </w:rPr>
              <w:t xml:space="preserve"> </w:t>
            </w:r>
          </w:p>
          <w:p w14:paraId="79529283" w14:textId="2620C01F" w:rsidR="00FC39D8" w:rsidRPr="00613D96" w:rsidRDefault="00900CB1" w:rsidP="00613D96">
            <w:pPr>
              <w:pStyle w:val="NormalWeb"/>
              <w:rPr>
                <w:rFonts w:ascii="Arial" w:hAnsi="Arial" w:cs="Arial"/>
                <w:color w:val="000000"/>
              </w:rPr>
            </w:pPr>
            <w:r>
              <w:rPr>
                <w:rFonts w:ascii="Arial" w:hAnsi="Arial" w:cs="Arial"/>
              </w:rPr>
              <w:t>Homework Assignment – read Handout 4-1: Katrina Area Command.</w:t>
            </w:r>
          </w:p>
        </w:tc>
      </w:tr>
      <w:tr w:rsidR="00FC39D8" w:rsidRPr="00ED6E6D" w14:paraId="2DE5AFFC" w14:textId="77777777" w:rsidTr="00900CB1">
        <w:trPr>
          <w:cantSplit/>
          <w:jc w:val="center"/>
        </w:trPr>
        <w:tc>
          <w:tcPr>
            <w:tcW w:w="1920" w:type="dxa"/>
            <w:shd w:val="clear" w:color="auto" w:fill="auto"/>
          </w:tcPr>
          <w:p w14:paraId="6E965244" w14:textId="77777777" w:rsidR="00FC39D8" w:rsidRPr="00ED6E6D" w:rsidRDefault="00FC39D8" w:rsidP="002B29B3">
            <w:pPr>
              <w:rPr>
                <w:rFonts w:ascii="Arial" w:hAnsi="Arial" w:cs="Arial"/>
                <w:b/>
              </w:rPr>
            </w:pPr>
            <w:r w:rsidRPr="00ED6E6D">
              <w:rPr>
                <w:rFonts w:ascii="Arial" w:hAnsi="Arial" w:cs="Arial"/>
                <w:b/>
              </w:rPr>
              <w:t>References</w:t>
            </w:r>
          </w:p>
          <w:p w14:paraId="17DEE8A0" w14:textId="77777777" w:rsidR="00FC39D8" w:rsidRPr="00ED6E6D" w:rsidRDefault="00FC39D8" w:rsidP="002B29B3">
            <w:pPr>
              <w:rPr>
                <w:rFonts w:ascii="Arial" w:hAnsi="Arial" w:cs="Arial"/>
                <w:b/>
              </w:rPr>
            </w:pPr>
          </w:p>
        </w:tc>
        <w:tc>
          <w:tcPr>
            <w:tcW w:w="8039" w:type="dxa"/>
            <w:shd w:val="clear" w:color="auto" w:fill="auto"/>
          </w:tcPr>
          <w:p w14:paraId="17518846" w14:textId="5D07BF12" w:rsidR="001B49D6" w:rsidRPr="001D5585" w:rsidRDefault="0003231B" w:rsidP="00311F87">
            <w:pPr>
              <w:pStyle w:val="ListParagraph"/>
              <w:numPr>
                <w:ilvl w:val="0"/>
                <w:numId w:val="11"/>
              </w:numPr>
              <w:rPr>
                <w:rFonts w:ascii="Arial" w:hAnsi="Arial" w:cs="Arial"/>
              </w:rPr>
            </w:pPr>
            <w:r w:rsidRPr="003F7A24">
              <w:rPr>
                <w:rFonts w:ascii="Arial" w:hAnsi="Arial" w:cs="Arial"/>
              </w:rPr>
              <w:t>National Incident Management System (NIMS)</w:t>
            </w:r>
          </w:p>
        </w:tc>
      </w:tr>
      <w:tr w:rsidR="00FC39D8" w:rsidRPr="00ED6E6D" w14:paraId="1EC1F9D4" w14:textId="77777777" w:rsidTr="00900CB1">
        <w:trPr>
          <w:cantSplit/>
          <w:trHeight w:val="135"/>
          <w:jc w:val="center"/>
        </w:trPr>
        <w:tc>
          <w:tcPr>
            <w:tcW w:w="1920" w:type="dxa"/>
            <w:shd w:val="clear" w:color="auto" w:fill="auto"/>
          </w:tcPr>
          <w:p w14:paraId="5F9D261E" w14:textId="77777777" w:rsidR="00FC39D8" w:rsidRPr="00ED6E6D" w:rsidRDefault="00FC39D8" w:rsidP="002B29B3">
            <w:pPr>
              <w:rPr>
                <w:rFonts w:ascii="Arial" w:hAnsi="Arial" w:cs="Arial"/>
                <w:b/>
              </w:rPr>
            </w:pPr>
            <w:r w:rsidRPr="00ED6E6D">
              <w:rPr>
                <w:rFonts w:ascii="Arial" w:hAnsi="Arial" w:cs="Arial"/>
                <w:b/>
              </w:rPr>
              <w:t>Development Materials</w:t>
            </w:r>
          </w:p>
        </w:tc>
        <w:tc>
          <w:tcPr>
            <w:tcW w:w="8039" w:type="dxa"/>
            <w:shd w:val="clear" w:color="auto" w:fill="auto"/>
          </w:tcPr>
          <w:p w14:paraId="12F4FA6A" w14:textId="334FD8CE" w:rsidR="00900CB1" w:rsidRPr="00900CB1" w:rsidRDefault="00900CB1" w:rsidP="00900CB1">
            <w:pPr>
              <w:pStyle w:val="ListParagraph"/>
              <w:numPr>
                <w:ilvl w:val="0"/>
                <w:numId w:val="11"/>
              </w:numPr>
              <w:rPr>
                <w:rFonts w:ascii="Arial" w:hAnsi="Arial" w:cs="Arial"/>
              </w:rPr>
            </w:pPr>
            <w:r>
              <w:rPr>
                <w:rFonts w:ascii="Arial" w:hAnsi="Arial" w:cs="Arial"/>
              </w:rPr>
              <w:t>I</w:t>
            </w:r>
            <w:r w:rsidRPr="00900CB1">
              <w:rPr>
                <w:rFonts w:ascii="Arial" w:hAnsi="Arial" w:cs="Arial"/>
              </w:rPr>
              <w:t>nstructor Guide</w:t>
            </w:r>
          </w:p>
          <w:p w14:paraId="799F8911" w14:textId="39AD2053" w:rsidR="00900CB1" w:rsidRPr="00900CB1" w:rsidRDefault="00900CB1" w:rsidP="00900CB1">
            <w:pPr>
              <w:pStyle w:val="ListParagraph"/>
              <w:numPr>
                <w:ilvl w:val="0"/>
                <w:numId w:val="11"/>
              </w:numPr>
              <w:rPr>
                <w:rFonts w:ascii="Arial" w:hAnsi="Arial" w:cs="Arial"/>
              </w:rPr>
            </w:pPr>
            <w:r w:rsidRPr="00900CB1">
              <w:rPr>
                <w:rFonts w:ascii="Arial" w:hAnsi="Arial" w:cs="Arial"/>
              </w:rPr>
              <w:t>Student Manual</w:t>
            </w:r>
          </w:p>
          <w:p w14:paraId="3A8F37D1" w14:textId="21719855" w:rsidR="00900CB1" w:rsidRPr="00900CB1" w:rsidRDefault="00900CB1" w:rsidP="00900CB1">
            <w:pPr>
              <w:pStyle w:val="ListParagraph"/>
              <w:numPr>
                <w:ilvl w:val="0"/>
                <w:numId w:val="11"/>
              </w:numPr>
              <w:rPr>
                <w:rFonts w:ascii="Arial" w:hAnsi="Arial" w:cs="Arial"/>
              </w:rPr>
            </w:pPr>
            <w:r w:rsidRPr="00900CB1">
              <w:rPr>
                <w:rFonts w:ascii="Arial" w:hAnsi="Arial" w:cs="Arial"/>
              </w:rPr>
              <w:t>Visual presentation</w:t>
            </w:r>
          </w:p>
          <w:p w14:paraId="3B6C36F4" w14:textId="77777777" w:rsidR="00900CB1" w:rsidRDefault="00900CB1" w:rsidP="00900CB1">
            <w:pPr>
              <w:pStyle w:val="ListParagraph"/>
              <w:numPr>
                <w:ilvl w:val="0"/>
                <w:numId w:val="11"/>
              </w:numPr>
              <w:rPr>
                <w:rFonts w:ascii="Arial" w:hAnsi="Arial" w:cs="Arial"/>
              </w:rPr>
            </w:pPr>
            <w:r w:rsidRPr="00900CB1">
              <w:rPr>
                <w:rFonts w:ascii="Arial" w:hAnsi="Arial" w:cs="Arial"/>
              </w:rPr>
              <w:t>Equipment as necessary for Visual presentation</w:t>
            </w:r>
            <w:bookmarkStart w:id="8" w:name="_Hlk493837245"/>
          </w:p>
          <w:p w14:paraId="17C061A0" w14:textId="598141EE" w:rsidR="003738E7" w:rsidRPr="003738E7" w:rsidRDefault="003738E7" w:rsidP="00900CB1">
            <w:pPr>
              <w:pStyle w:val="ListParagraph"/>
              <w:numPr>
                <w:ilvl w:val="0"/>
                <w:numId w:val="11"/>
              </w:numPr>
              <w:rPr>
                <w:rFonts w:ascii="Arial" w:hAnsi="Arial" w:cs="Arial"/>
              </w:rPr>
            </w:pPr>
            <w:r w:rsidRPr="003738E7">
              <w:rPr>
                <w:rFonts w:ascii="Arial" w:hAnsi="Arial" w:cs="Arial"/>
              </w:rPr>
              <w:t>Handout 3-1: Option 1: Establish an Incident Complex by Combining Several Incidents</w:t>
            </w:r>
          </w:p>
          <w:p w14:paraId="76D65BB7" w14:textId="33B871EE" w:rsidR="003738E7" w:rsidRPr="003738E7" w:rsidRDefault="003738E7" w:rsidP="00311F87">
            <w:pPr>
              <w:pStyle w:val="ListParagraph"/>
              <w:numPr>
                <w:ilvl w:val="0"/>
                <w:numId w:val="11"/>
              </w:numPr>
              <w:rPr>
                <w:rFonts w:ascii="Arial" w:hAnsi="Arial" w:cs="Arial"/>
              </w:rPr>
            </w:pPr>
            <w:r w:rsidRPr="003738E7">
              <w:rPr>
                <w:rFonts w:ascii="Arial" w:hAnsi="Arial" w:cs="Arial"/>
              </w:rPr>
              <w:t>Handout 3-2: Option 2: Divide Incident into Two or More Single Incidents</w:t>
            </w:r>
          </w:p>
          <w:p w14:paraId="6DF5F356" w14:textId="378C17FE" w:rsidR="003738E7" w:rsidRPr="003738E7" w:rsidRDefault="003738E7" w:rsidP="00311F87">
            <w:pPr>
              <w:pStyle w:val="ListParagraph"/>
              <w:numPr>
                <w:ilvl w:val="0"/>
                <w:numId w:val="11"/>
              </w:numPr>
              <w:rPr>
                <w:rFonts w:ascii="Arial" w:hAnsi="Arial" w:cs="Arial"/>
              </w:rPr>
            </w:pPr>
            <w:r w:rsidRPr="003738E7">
              <w:rPr>
                <w:rFonts w:ascii="Arial" w:hAnsi="Arial" w:cs="Arial"/>
              </w:rPr>
              <w:t>Handout 3-3: Option 3: Expand the Planning Capability</w:t>
            </w:r>
          </w:p>
          <w:p w14:paraId="7F19B2DB" w14:textId="5F10B4EF" w:rsidR="003738E7" w:rsidRDefault="003738E7" w:rsidP="00311F87">
            <w:pPr>
              <w:pStyle w:val="ListParagraph"/>
              <w:numPr>
                <w:ilvl w:val="0"/>
                <w:numId w:val="11"/>
              </w:numPr>
              <w:rPr>
                <w:rFonts w:ascii="Arial" w:hAnsi="Arial" w:cs="Arial"/>
              </w:rPr>
            </w:pPr>
            <w:r w:rsidRPr="003738E7">
              <w:rPr>
                <w:rFonts w:ascii="Arial" w:hAnsi="Arial" w:cs="Arial"/>
              </w:rPr>
              <w:t>Handout 3-4: Option 4: Add a Second Operations or Logistics Section</w:t>
            </w:r>
          </w:p>
          <w:p w14:paraId="1EFA30D5" w14:textId="17BC15E9" w:rsidR="00900CB1" w:rsidRPr="003738E7" w:rsidRDefault="00900CB1" w:rsidP="00900CB1">
            <w:pPr>
              <w:pStyle w:val="ListParagraph"/>
              <w:numPr>
                <w:ilvl w:val="0"/>
                <w:numId w:val="11"/>
              </w:numPr>
              <w:rPr>
                <w:rFonts w:ascii="Arial" w:hAnsi="Arial" w:cs="Arial"/>
              </w:rPr>
            </w:pPr>
            <w:r w:rsidRPr="00900CB1">
              <w:rPr>
                <w:rFonts w:ascii="Arial" w:hAnsi="Arial" w:cs="Arial"/>
              </w:rPr>
              <w:t>Handout 3-5: Option 5: Placement of the Intelligence/Investigations Function</w:t>
            </w:r>
          </w:p>
          <w:p w14:paraId="579CEE7B" w14:textId="355A6A80" w:rsidR="003738E7" w:rsidRPr="003738E7" w:rsidRDefault="003738E7" w:rsidP="00311F87">
            <w:pPr>
              <w:pStyle w:val="ListParagraph"/>
              <w:numPr>
                <w:ilvl w:val="0"/>
                <w:numId w:val="11"/>
              </w:numPr>
              <w:rPr>
                <w:rFonts w:ascii="Arial" w:hAnsi="Arial" w:cs="Arial"/>
              </w:rPr>
            </w:pPr>
            <w:r w:rsidRPr="003738E7">
              <w:rPr>
                <w:rFonts w:ascii="Arial" w:hAnsi="Arial" w:cs="Arial"/>
              </w:rPr>
              <w:t>Activity 3.1</w:t>
            </w:r>
            <w:r w:rsidR="00780B1B">
              <w:rPr>
                <w:rFonts w:ascii="Arial" w:hAnsi="Arial" w:cs="Arial"/>
              </w:rPr>
              <w:t xml:space="preserve">: </w:t>
            </w:r>
            <w:r w:rsidR="00780B1B" w:rsidRPr="00780B1B">
              <w:rPr>
                <w:rFonts w:ascii="Arial" w:hAnsi="Arial" w:cs="Arial"/>
                <w:noProof/>
              </w:rPr>
              <w:t>Create an Incident Complex Structure</w:t>
            </w:r>
            <w:r w:rsidR="00780B1B">
              <w:rPr>
                <w:rFonts w:ascii="Arial" w:hAnsi="Arial" w:cs="Arial"/>
              </w:rPr>
              <w:t xml:space="preserve"> m</w:t>
            </w:r>
            <w:r w:rsidRPr="003738E7">
              <w:rPr>
                <w:rFonts w:ascii="Arial" w:hAnsi="Arial" w:cs="Arial"/>
              </w:rPr>
              <w:t>aterials:</w:t>
            </w:r>
          </w:p>
          <w:p w14:paraId="06A26323" w14:textId="57311F2C" w:rsidR="00FC39D8" w:rsidRPr="00ED6E6D" w:rsidRDefault="003738E7" w:rsidP="00311F87">
            <w:pPr>
              <w:pStyle w:val="NormalWeb"/>
              <w:numPr>
                <w:ilvl w:val="0"/>
                <w:numId w:val="23"/>
              </w:numPr>
              <w:spacing w:before="0" w:beforeAutospacing="0" w:after="0" w:afterAutospacing="0"/>
              <w:rPr>
                <w:rFonts w:ascii="Arial" w:hAnsi="Arial" w:cs="Arial"/>
              </w:rPr>
            </w:pPr>
            <w:r w:rsidRPr="001D5585">
              <w:rPr>
                <w:rFonts w:ascii="Arial" w:hAnsi="Arial" w:cs="Arial"/>
                <w:color w:val="000000"/>
              </w:rPr>
              <w:t>Instructions</w:t>
            </w:r>
            <w:r w:rsidR="001D5585" w:rsidRPr="001D5585">
              <w:rPr>
                <w:rFonts w:ascii="Arial" w:hAnsi="Arial" w:cs="Arial"/>
                <w:color w:val="000000"/>
              </w:rPr>
              <w:t>, Debrief, Scenario</w:t>
            </w:r>
            <w:bookmarkEnd w:id="8"/>
          </w:p>
        </w:tc>
      </w:tr>
    </w:tbl>
    <w:p w14:paraId="13C04C9F" w14:textId="77777777" w:rsidR="00404D49" w:rsidRDefault="00404D49" w:rsidP="00F62E0B">
      <w:pPr>
        <w:pStyle w:val="POIHeading1"/>
      </w:pPr>
    </w:p>
    <w:p w14:paraId="15791EED" w14:textId="77777777" w:rsidR="00404D49" w:rsidRDefault="00404D49">
      <w:pPr>
        <w:rPr>
          <w:rFonts w:ascii="Arial" w:hAnsi="Arial" w:cs="Arial"/>
          <w:b/>
        </w:rPr>
      </w:pPr>
      <w:r>
        <w:br w:type="page"/>
      </w:r>
    </w:p>
    <w:p w14:paraId="79529295" w14:textId="53483DD6" w:rsidR="00F02194" w:rsidRPr="008A71F9" w:rsidRDefault="008254D1" w:rsidP="00F62E0B">
      <w:pPr>
        <w:pStyle w:val="POIHeading1"/>
        <w:rPr>
          <w:highlight w:val="yellow"/>
        </w:rPr>
      </w:pPr>
      <w:r w:rsidRPr="008A71F9">
        <w:lastRenderedPageBreak/>
        <w:t>Unit</w:t>
      </w:r>
      <w:r w:rsidR="00F02194" w:rsidRPr="008A71F9">
        <w:t xml:space="preserve"> </w:t>
      </w:r>
      <w:r w:rsidR="00D27696" w:rsidRPr="008A71F9">
        <w:t>4</w:t>
      </w:r>
      <w:r w:rsidR="00C146A6" w:rsidRPr="008A71F9">
        <w:t>:</w:t>
      </w:r>
      <w:r w:rsidR="00F02194" w:rsidRPr="008A71F9">
        <w:t xml:space="preserve"> </w:t>
      </w:r>
      <w:r w:rsidR="00CF1A27" w:rsidRPr="00CF1A27">
        <w:t>Area Command</w:t>
      </w:r>
    </w:p>
    <w:p w14:paraId="79529296" w14:textId="77777777" w:rsidR="00F02194" w:rsidRPr="008A71F9" w:rsidRDefault="00F02194" w:rsidP="00F02194">
      <w:pPr>
        <w:rPr>
          <w:b/>
          <w:highlight w:val="yellow"/>
        </w:rPr>
      </w:pPr>
    </w:p>
    <w:p w14:paraId="42980E96" w14:textId="7EBE46DF" w:rsidR="00E97C7E" w:rsidRDefault="00E97C7E" w:rsidP="00E97C7E">
      <w:pPr>
        <w:pStyle w:val="Caption"/>
      </w:pPr>
      <w:r>
        <w:t xml:space="preserve">Table </w:t>
      </w:r>
      <w:r w:rsidR="00D01481">
        <w:rPr>
          <w:noProof/>
        </w:rPr>
        <w:fldChar w:fldCharType="begin"/>
      </w:r>
      <w:r w:rsidR="00D01481">
        <w:rPr>
          <w:noProof/>
        </w:rPr>
        <w:instrText xml:space="preserve"> SEQ Table \* ARABIC </w:instrText>
      </w:r>
      <w:r w:rsidR="00D01481">
        <w:rPr>
          <w:noProof/>
        </w:rPr>
        <w:fldChar w:fldCharType="separate"/>
      </w:r>
      <w:r>
        <w:rPr>
          <w:noProof/>
        </w:rPr>
        <w:t>6</w:t>
      </w:r>
      <w:r w:rsidR="00D01481">
        <w:rPr>
          <w:noProof/>
        </w:rPr>
        <w:fldChar w:fldCharType="end"/>
      </w:r>
      <w:r>
        <w:t xml:space="preserve">: </w:t>
      </w:r>
      <w:r w:rsidRPr="00806032">
        <w:t>Unit 4: Area Command</w:t>
      </w:r>
    </w:p>
    <w:tbl>
      <w:tblPr>
        <w:tblStyle w:val="TableGrid"/>
        <w:tblW w:w="9959" w:type="dxa"/>
        <w:jc w:val="center"/>
        <w:tblLook w:val="01E0" w:firstRow="1" w:lastRow="1" w:firstColumn="1" w:lastColumn="1" w:noHBand="0" w:noVBand="0"/>
        <w:tblCaption w:val="Unit 4: Area Command"/>
        <w:tblDescription w:val="Section-Description&#10;Time-3 hours&#10;Objective-Terminal Objective&#10;At the conclusion of this unit, students will be able to define the Area Command.&#10;&#10;Enabling Objectives&#10;To support the terminal objective, students will be able to:&#10;List the principal advantages of using Area Command.&#10;Describe how, when, and where Area Command would be established.&#10;Describe the Area Command organization.&#10;Identify six primary functional responsibilities of Area Command.&#10;Given a scenario, develop an Area Command organization. &#10;Scope&#10;-Area Command:  Overview&#10;Area Command:  Responsibilities, Relationships, and Best Practices&#10;Katrina Area Command Scenario&#10;Area Command Organization&#10;Area Commander&#10;Area Command Officers&#10;Assistant Area Commander – Planning&#10;Assistant Area Commander – Logistics&#10;Area Command Technical Specialists&#10;Area Command Meeting&#10;Initial Meeting with Incident Commanders&#10;Demobilization Procedures&#10;Activity:  Establishing Area Command&#10;Methodology&#10;-This unit uses lecture, activities, and discussion to cover why, when, where, and how Area Command is established, and the organization, facilities, and communications required.  Additionally, the organizational relationships between Area Command and incidents, and between Area Command and jurisdictional authorities are also covered.  &#10;A case study activity allows the students to apply what they have learned to a scenario of a demobilization process under an Area Command organization.  Instructors will evaluate student initial understanding of the unit objectives through the facilitation of Activity 4.&#10;References&#10;-Blank ICS Form 211&#10;Blank ICS Form 214s for the entire class&#10;All Hazards Incident Commander PTB&#10;Development Materials-Instructor Guide&#10;PowerPoint presentation and computer display system&#10;Student Manual&#10;ICS 420-1 FOG - optional&#10;Activity 4: Area Command organization and process for a simulated incident.&#10;"/>
      </w:tblPr>
      <w:tblGrid>
        <w:gridCol w:w="1920"/>
        <w:gridCol w:w="8039"/>
      </w:tblGrid>
      <w:tr w:rsidR="00ED6E6D" w:rsidRPr="00E97C7E" w14:paraId="15F48567" w14:textId="77777777" w:rsidTr="00E97C7E">
        <w:trPr>
          <w:tblHeader/>
          <w:jc w:val="center"/>
        </w:trPr>
        <w:tc>
          <w:tcPr>
            <w:tcW w:w="1920" w:type="dxa"/>
          </w:tcPr>
          <w:p w14:paraId="30A904D5" w14:textId="77777777" w:rsidR="00ED6E6D" w:rsidRPr="00E97C7E" w:rsidRDefault="00ED6E6D" w:rsidP="00F62E0B">
            <w:pPr>
              <w:rPr>
                <w:rFonts w:ascii="Arial" w:hAnsi="Arial" w:cs="Arial"/>
                <w:b/>
              </w:rPr>
            </w:pPr>
            <w:r w:rsidRPr="00E97C7E">
              <w:rPr>
                <w:rFonts w:ascii="Arial" w:hAnsi="Arial" w:cs="Arial"/>
                <w:b/>
              </w:rPr>
              <w:t>Section</w:t>
            </w:r>
          </w:p>
        </w:tc>
        <w:tc>
          <w:tcPr>
            <w:tcW w:w="8039" w:type="dxa"/>
          </w:tcPr>
          <w:p w14:paraId="5F2B29EE" w14:textId="77777777" w:rsidR="00ED6E6D" w:rsidRPr="00E97C7E" w:rsidRDefault="00ED6E6D" w:rsidP="00F62E0B">
            <w:pPr>
              <w:rPr>
                <w:rFonts w:ascii="Arial" w:hAnsi="Arial" w:cs="Arial"/>
                <w:b/>
              </w:rPr>
            </w:pPr>
            <w:r w:rsidRPr="00E97C7E">
              <w:rPr>
                <w:rFonts w:ascii="Arial" w:hAnsi="Arial" w:cs="Arial"/>
                <w:b/>
              </w:rPr>
              <w:t>Description</w:t>
            </w:r>
          </w:p>
        </w:tc>
      </w:tr>
      <w:tr w:rsidR="008A71F9" w:rsidRPr="00E97C7E" w14:paraId="79529299" w14:textId="77777777" w:rsidTr="0068110E">
        <w:trPr>
          <w:jc w:val="center"/>
        </w:trPr>
        <w:tc>
          <w:tcPr>
            <w:tcW w:w="1920" w:type="dxa"/>
            <w:shd w:val="clear" w:color="auto" w:fill="auto"/>
          </w:tcPr>
          <w:p w14:paraId="79529297" w14:textId="77777777" w:rsidR="00F02194" w:rsidRPr="00E97C7E" w:rsidRDefault="00F02194" w:rsidP="00FD4192">
            <w:pPr>
              <w:rPr>
                <w:rFonts w:ascii="Arial" w:hAnsi="Arial" w:cs="Arial"/>
                <w:b/>
              </w:rPr>
            </w:pPr>
            <w:r w:rsidRPr="00E97C7E">
              <w:rPr>
                <w:rFonts w:ascii="Arial" w:hAnsi="Arial" w:cs="Arial"/>
                <w:b/>
              </w:rPr>
              <w:t>Time</w:t>
            </w:r>
          </w:p>
        </w:tc>
        <w:tc>
          <w:tcPr>
            <w:tcW w:w="8039" w:type="dxa"/>
            <w:shd w:val="clear" w:color="auto" w:fill="auto"/>
          </w:tcPr>
          <w:p w14:paraId="79529298" w14:textId="0D5CCD39" w:rsidR="006B60A6" w:rsidRPr="00E97C7E" w:rsidRDefault="00C345F2" w:rsidP="00CF1A27">
            <w:pPr>
              <w:rPr>
                <w:rFonts w:ascii="Arial" w:hAnsi="Arial" w:cs="Arial"/>
              </w:rPr>
            </w:pPr>
            <w:r w:rsidRPr="00E97C7E">
              <w:rPr>
                <w:rFonts w:ascii="Arial" w:hAnsi="Arial" w:cs="Arial"/>
              </w:rPr>
              <w:t>3 hours</w:t>
            </w:r>
          </w:p>
        </w:tc>
      </w:tr>
      <w:tr w:rsidR="00F01934" w:rsidRPr="00E97C7E" w14:paraId="7952929F" w14:textId="77777777" w:rsidTr="0068110E">
        <w:trPr>
          <w:jc w:val="center"/>
        </w:trPr>
        <w:tc>
          <w:tcPr>
            <w:tcW w:w="1920" w:type="dxa"/>
            <w:shd w:val="clear" w:color="auto" w:fill="auto"/>
          </w:tcPr>
          <w:p w14:paraId="7952929A" w14:textId="77777777" w:rsidR="00F01934" w:rsidRPr="00E97C7E" w:rsidRDefault="00F01934" w:rsidP="00F01934">
            <w:pPr>
              <w:rPr>
                <w:rFonts w:ascii="Arial" w:hAnsi="Arial" w:cs="Arial"/>
                <w:b/>
              </w:rPr>
            </w:pPr>
            <w:r w:rsidRPr="00E97C7E">
              <w:rPr>
                <w:rFonts w:ascii="Arial" w:hAnsi="Arial" w:cs="Arial"/>
                <w:b/>
              </w:rPr>
              <w:t>Objective</w:t>
            </w:r>
          </w:p>
        </w:tc>
        <w:tc>
          <w:tcPr>
            <w:tcW w:w="8039" w:type="dxa"/>
            <w:shd w:val="clear" w:color="auto" w:fill="auto"/>
          </w:tcPr>
          <w:p w14:paraId="0791CC3D" w14:textId="77777777" w:rsidR="00F01934" w:rsidRPr="007A7AB5" w:rsidRDefault="00F01934" w:rsidP="00F01934">
            <w:pPr>
              <w:rPr>
                <w:rFonts w:ascii="Arial" w:hAnsi="Arial" w:cs="Arial"/>
                <w:b/>
              </w:rPr>
            </w:pPr>
            <w:r w:rsidRPr="007A7AB5">
              <w:rPr>
                <w:rFonts w:ascii="Arial" w:hAnsi="Arial" w:cs="Arial"/>
                <w:b/>
              </w:rPr>
              <w:t>Terminal Objective</w:t>
            </w:r>
          </w:p>
          <w:p w14:paraId="7F54E3BF" w14:textId="12D1EB45" w:rsidR="00F01934" w:rsidRPr="007A7AB5" w:rsidRDefault="00993C4F" w:rsidP="00F01934">
            <w:pPr>
              <w:rPr>
                <w:rFonts w:ascii="Arial" w:hAnsi="Arial" w:cs="Arial"/>
              </w:rPr>
            </w:pPr>
            <w:r w:rsidRPr="007A7AB5">
              <w:rPr>
                <w:rFonts w:ascii="Arial" w:hAnsi="Arial" w:cs="Arial"/>
              </w:rPr>
              <w:t>Upon completion</w:t>
            </w:r>
            <w:r w:rsidR="00F01934" w:rsidRPr="007A7AB5">
              <w:rPr>
                <w:rFonts w:ascii="Arial" w:hAnsi="Arial" w:cs="Arial"/>
              </w:rPr>
              <w:t xml:space="preserve"> of this unit, </w:t>
            </w:r>
            <w:r w:rsidR="007F3270">
              <w:rPr>
                <w:rFonts w:ascii="Arial" w:hAnsi="Arial" w:cs="Arial"/>
                <w:color w:val="000000"/>
              </w:rPr>
              <w:t>given a scenario,</w:t>
            </w:r>
            <w:r w:rsidR="007F3270" w:rsidRPr="007A7AB5">
              <w:rPr>
                <w:rFonts w:ascii="Arial" w:hAnsi="Arial" w:cs="Arial"/>
              </w:rPr>
              <w:t xml:space="preserve"> </w:t>
            </w:r>
            <w:r w:rsidR="00C11ECA" w:rsidRPr="007A7AB5">
              <w:rPr>
                <w:rFonts w:ascii="Arial" w:hAnsi="Arial" w:cs="Arial"/>
              </w:rPr>
              <w:t>student</w:t>
            </w:r>
            <w:r w:rsidR="00F01934" w:rsidRPr="007A7AB5">
              <w:rPr>
                <w:rFonts w:ascii="Arial" w:hAnsi="Arial" w:cs="Arial"/>
              </w:rPr>
              <w:t xml:space="preserve">s will be able to </w:t>
            </w:r>
            <w:r w:rsidR="00352C63">
              <w:rPr>
                <w:rFonts w:ascii="Arial" w:hAnsi="Arial" w:cs="Arial"/>
                <w:color w:val="000000"/>
              </w:rPr>
              <w:t>d</w:t>
            </w:r>
            <w:r w:rsidRPr="007A7AB5">
              <w:rPr>
                <w:rFonts w:ascii="Arial" w:hAnsi="Arial" w:cs="Arial"/>
                <w:color w:val="000000"/>
              </w:rPr>
              <w:t>evelop an Area Command organization.</w:t>
            </w:r>
          </w:p>
          <w:p w14:paraId="76B2214D" w14:textId="77777777" w:rsidR="00F01934" w:rsidRPr="007A7AB5" w:rsidRDefault="00F01934" w:rsidP="00F01934">
            <w:pPr>
              <w:rPr>
                <w:rFonts w:ascii="Arial" w:hAnsi="Arial" w:cs="Arial"/>
              </w:rPr>
            </w:pPr>
          </w:p>
          <w:p w14:paraId="2AB47E2F" w14:textId="77777777" w:rsidR="00F01934" w:rsidRPr="007A7AB5" w:rsidRDefault="00F01934" w:rsidP="00F01934">
            <w:pPr>
              <w:rPr>
                <w:rFonts w:ascii="Arial" w:hAnsi="Arial" w:cs="Arial"/>
                <w:b/>
              </w:rPr>
            </w:pPr>
            <w:r w:rsidRPr="007A7AB5">
              <w:rPr>
                <w:rFonts w:ascii="Arial" w:hAnsi="Arial" w:cs="Arial"/>
                <w:b/>
              </w:rPr>
              <w:t>Enabling Objectives</w:t>
            </w:r>
          </w:p>
          <w:p w14:paraId="6959AA9D" w14:textId="77777777" w:rsidR="00F01934" w:rsidRPr="007A7AB5" w:rsidRDefault="00F01934" w:rsidP="00F01934">
            <w:pPr>
              <w:rPr>
                <w:rFonts w:ascii="Arial" w:hAnsi="Arial" w:cs="Arial"/>
              </w:rPr>
            </w:pPr>
            <w:r w:rsidRPr="007A7AB5">
              <w:rPr>
                <w:rFonts w:ascii="Arial" w:hAnsi="Arial" w:cs="Arial"/>
              </w:rPr>
              <w:t>To support the terminal objective, students will be able to:</w:t>
            </w:r>
          </w:p>
          <w:p w14:paraId="5535A6F0" w14:textId="77777777" w:rsidR="007F3270" w:rsidRPr="007F3270" w:rsidRDefault="007F3270" w:rsidP="007F3270">
            <w:pPr>
              <w:pStyle w:val="Bullets"/>
              <w:numPr>
                <w:ilvl w:val="0"/>
                <w:numId w:val="13"/>
              </w:numPr>
              <w:rPr>
                <w:rFonts w:cs="Arial"/>
                <w:sz w:val="24"/>
                <w:szCs w:val="24"/>
              </w:rPr>
            </w:pPr>
            <w:r w:rsidRPr="007F3270">
              <w:rPr>
                <w:rFonts w:cs="Arial"/>
                <w:sz w:val="24"/>
                <w:szCs w:val="24"/>
              </w:rPr>
              <w:t>Define the Area Command organization.</w:t>
            </w:r>
          </w:p>
          <w:p w14:paraId="06522FAA" w14:textId="77777777" w:rsidR="007F3270" w:rsidRPr="007F3270" w:rsidRDefault="007F3270" w:rsidP="007F3270">
            <w:pPr>
              <w:pStyle w:val="Bullets"/>
              <w:numPr>
                <w:ilvl w:val="0"/>
                <w:numId w:val="13"/>
              </w:numPr>
              <w:rPr>
                <w:rFonts w:cs="Arial"/>
                <w:sz w:val="24"/>
                <w:szCs w:val="24"/>
              </w:rPr>
            </w:pPr>
            <w:r w:rsidRPr="007F3270">
              <w:rPr>
                <w:rFonts w:cs="Arial"/>
                <w:sz w:val="24"/>
                <w:szCs w:val="24"/>
              </w:rPr>
              <w:t>Identify six primary functional responsibilities of Area Command.</w:t>
            </w:r>
          </w:p>
          <w:p w14:paraId="19FB4482" w14:textId="77777777" w:rsidR="007F3270" w:rsidRPr="007F3270" w:rsidRDefault="007F3270" w:rsidP="007F3270">
            <w:pPr>
              <w:pStyle w:val="Bullets"/>
              <w:numPr>
                <w:ilvl w:val="0"/>
                <w:numId w:val="13"/>
              </w:numPr>
              <w:rPr>
                <w:rFonts w:cs="Arial"/>
                <w:sz w:val="24"/>
                <w:szCs w:val="24"/>
              </w:rPr>
            </w:pPr>
            <w:r w:rsidRPr="007F3270">
              <w:rPr>
                <w:rFonts w:cs="Arial"/>
                <w:sz w:val="24"/>
                <w:szCs w:val="24"/>
              </w:rPr>
              <w:t>List the principal advantages of using Area Command.</w:t>
            </w:r>
          </w:p>
          <w:p w14:paraId="7952929E" w14:textId="1FB63855" w:rsidR="00F01934" w:rsidRPr="007A7AB5" w:rsidRDefault="007F3270" w:rsidP="007F3270">
            <w:pPr>
              <w:pStyle w:val="ListParagraph"/>
              <w:numPr>
                <w:ilvl w:val="0"/>
                <w:numId w:val="13"/>
              </w:numPr>
              <w:rPr>
                <w:rFonts w:ascii="Arial" w:hAnsi="Arial" w:cs="Arial"/>
              </w:rPr>
            </w:pPr>
            <w:r w:rsidRPr="007F3270">
              <w:rPr>
                <w:rFonts w:ascii="Arial" w:hAnsi="Arial" w:cs="Arial"/>
              </w:rPr>
              <w:t>Explain considerations (when, where and how) for establishing an Area Command</w:t>
            </w:r>
            <w:r w:rsidR="007A7AB5" w:rsidRPr="007F3270">
              <w:rPr>
                <w:rFonts w:ascii="Arial" w:hAnsi="Arial" w:cs="Arial"/>
              </w:rPr>
              <w:t>.</w:t>
            </w:r>
          </w:p>
        </w:tc>
      </w:tr>
      <w:tr w:rsidR="008A71F9" w:rsidRPr="00E97C7E" w14:paraId="5B265FFE" w14:textId="77777777" w:rsidTr="0068110E">
        <w:trPr>
          <w:jc w:val="center"/>
        </w:trPr>
        <w:tc>
          <w:tcPr>
            <w:tcW w:w="1920" w:type="dxa"/>
            <w:shd w:val="clear" w:color="auto" w:fill="auto"/>
          </w:tcPr>
          <w:p w14:paraId="15AB2A9C" w14:textId="77777777" w:rsidR="008A71F9" w:rsidRPr="00E97C7E" w:rsidRDefault="008A71F9" w:rsidP="00FD4192">
            <w:pPr>
              <w:rPr>
                <w:rFonts w:ascii="Arial" w:hAnsi="Arial" w:cs="Arial"/>
                <w:b/>
              </w:rPr>
            </w:pPr>
            <w:r w:rsidRPr="00AD1ADD">
              <w:rPr>
                <w:rFonts w:ascii="Arial" w:hAnsi="Arial" w:cs="Arial"/>
                <w:b/>
              </w:rPr>
              <w:t>Scope</w:t>
            </w:r>
          </w:p>
          <w:p w14:paraId="32491513" w14:textId="73D38BE8" w:rsidR="008A71F9" w:rsidRPr="00E97C7E" w:rsidRDefault="008A71F9" w:rsidP="00FD4192">
            <w:pPr>
              <w:rPr>
                <w:rFonts w:ascii="Arial" w:hAnsi="Arial" w:cs="Arial"/>
                <w:b/>
              </w:rPr>
            </w:pPr>
          </w:p>
        </w:tc>
        <w:tc>
          <w:tcPr>
            <w:tcW w:w="8039" w:type="dxa"/>
            <w:shd w:val="clear" w:color="auto" w:fill="auto"/>
          </w:tcPr>
          <w:p w14:paraId="65BA3A2F" w14:textId="34431FA6" w:rsidR="00B62C3D" w:rsidRPr="00F73EE5" w:rsidRDefault="00F73EE5" w:rsidP="00311F87">
            <w:pPr>
              <w:pStyle w:val="ListParagraph"/>
              <w:numPr>
                <w:ilvl w:val="0"/>
                <w:numId w:val="6"/>
              </w:numPr>
              <w:rPr>
                <w:rFonts w:ascii="Arial" w:hAnsi="Arial" w:cs="Arial"/>
              </w:rPr>
            </w:pPr>
            <w:r w:rsidRPr="00F73EE5">
              <w:rPr>
                <w:rFonts w:ascii="Arial" w:hAnsi="Arial" w:cs="Arial"/>
              </w:rPr>
              <w:t>Definition of Area Command</w:t>
            </w:r>
          </w:p>
          <w:p w14:paraId="7458DD78" w14:textId="3AFFD7FC" w:rsidR="00B62C3D" w:rsidRPr="00F73EE5" w:rsidRDefault="00F73EE5" w:rsidP="00311F87">
            <w:pPr>
              <w:pStyle w:val="ListParagraph"/>
              <w:numPr>
                <w:ilvl w:val="0"/>
                <w:numId w:val="6"/>
              </w:numPr>
              <w:rPr>
                <w:rFonts w:ascii="Arial" w:hAnsi="Arial" w:cs="Arial"/>
              </w:rPr>
            </w:pPr>
            <w:r w:rsidRPr="00F73EE5">
              <w:rPr>
                <w:rFonts w:ascii="Arial" w:hAnsi="Arial" w:cs="Arial"/>
              </w:rPr>
              <w:t>Area Command: Primary Functions</w:t>
            </w:r>
          </w:p>
          <w:p w14:paraId="025143DB" w14:textId="37B40205" w:rsidR="002A5639" w:rsidRDefault="002A5639" w:rsidP="00311F87">
            <w:pPr>
              <w:pStyle w:val="ListParagraph"/>
              <w:numPr>
                <w:ilvl w:val="0"/>
                <w:numId w:val="6"/>
              </w:numPr>
              <w:rPr>
                <w:rFonts w:ascii="Arial" w:hAnsi="Arial" w:cs="Arial"/>
              </w:rPr>
            </w:pPr>
            <w:r>
              <w:rPr>
                <w:rFonts w:ascii="Arial" w:hAnsi="Arial" w:cs="Arial"/>
              </w:rPr>
              <w:t>Responsibilities and Relationships</w:t>
            </w:r>
          </w:p>
          <w:p w14:paraId="69C9BD34" w14:textId="2D700C03" w:rsidR="00B62C3D" w:rsidRPr="00F73EE5" w:rsidRDefault="00F73EE5" w:rsidP="00311F87">
            <w:pPr>
              <w:pStyle w:val="ListParagraph"/>
              <w:numPr>
                <w:ilvl w:val="0"/>
                <w:numId w:val="6"/>
              </w:numPr>
              <w:rPr>
                <w:rFonts w:ascii="Arial" w:hAnsi="Arial" w:cs="Arial"/>
              </w:rPr>
            </w:pPr>
            <w:r w:rsidRPr="00F73EE5">
              <w:rPr>
                <w:rFonts w:ascii="Arial" w:hAnsi="Arial" w:cs="Arial"/>
              </w:rPr>
              <w:t>Unified Command vs. Area Command</w:t>
            </w:r>
          </w:p>
          <w:p w14:paraId="55900C4A" w14:textId="61D7B033" w:rsidR="00B62C3D" w:rsidRPr="00F73EE5" w:rsidRDefault="00F73EE5" w:rsidP="00311F87">
            <w:pPr>
              <w:pStyle w:val="ListParagraph"/>
              <w:numPr>
                <w:ilvl w:val="0"/>
                <w:numId w:val="6"/>
              </w:numPr>
              <w:rPr>
                <w:rFonts w:ascii="Arial" w:hAnsi="Arial" w:cs="Arial"/>
              </w:rPr>
            </w:pPr>
            <w:r w:rsidRPr="00F73EE5">
              <w:rPr>
                <w:rFonts w:ascii="Arial" w:hAnsi="Arial" w:cs="Arial"/>
              </w:rPr>
              <w:t>Advantages of Area Command</w:t>
            </w:r>
          </w:p>
          <w:p w14:paraId="749BDF30" w14:textId="36D9948D" w:rsidR="002A5639" w:rsidRDefault="002A5639" w:rsidP="00311F87">
            <w:pPr>
              <w:pStyle w:val="ListParagraph"/>
              <w:numPr>
                <w:ilvl w:val="0"/>
                <w:numId w:val="6"/>
              </w:numPr>
              <w:rPr>
                <w:rFonts w:ascii="Arial" w:hAnsi="Arial" w:cs="Arial"/>
              </w:rPr>
            </w:pPr>
            <w:r>
              <w:rPr>
                <w:rFonts w:ascii="Arial" w:hAnsi="Arial" w:cs="Arial"/>
              </w:rPr>
              <w:t>Chain of Command &amp; Reporting Relationships</w:t>
            </w:r>
          </w:p>
          <w:p w14:paraId="2BEE9C6D" w14:textId="0B2A661B" w:rsidR="00B62C3D" w:rsidRPr="00F73EE5" w:rsidRDefault="00F73EE5" w:rsidP="00311F87">
            <w:pPr>
              <w:pStyle w:val="ListParagraph"/>
              <w:numPr>
                <w:ilvl w:val="0"/>
                <w:numId w:val="6"/>
              </w:numPr>
              <w:rPr>
                <w:rFonts w:ascii="Arial" w:hAnsi="Arial" w:cs="Arial"/>
              </w:rPr>
            </w:pPr>
            <w:r w:rsidRPr="00F73EE5">
              <w:rPr>
                <w:rFonts w:ascii="Arial" w:hAnsi="Arial" w:cs="Arial"/>
              </w:rPr>
              <w:t>Area Command: Best Practices</w:t>
            </w:r>
          </w:p>
          <w:p w14:paraId="11454AD1" w14:textId="059E1A85" w:rsidR="00B62C3D" w:rsidRPr="00F73EE5" w:rsidRDefault="008B5188" w:rsidP="00311F87">
            <w:pPr>
              <w:pStyle w:val="ListParagraph"/>
              <w:numPr>
                <w:ilvl w:val="0"/>
                <w:numId w:val="6"/>
              </w:numPr>
              <w:rPr>
                <w:rFonts w:ascii="Arial" w:hAnsi="Arial" w:cs="Arial"/>
              </w:rPr>
            </w:pPr>
            <w:r>
              <w:rPr>
                <w:rFonts w:ascii="Arial" w:hAnsi="Arial" w:cs="Arial"/>
              </w:rPr>
              <w:t xml:space="preserve">Activity 4.1: </w:t>
            </w:r>
            <w:r w:rsidR="00F73EE5" w:rsidRPr="00F73EE5">
              <w:rPr>
                <w:rFonts w:ascii="Arial" w:hAnsi="Arial" w:cs="Arial"/>
              </w:rPr>
              <w:t>Katrina Area Command Scenario</w:t>
            </w:r>
          </w:p>
          <w:p w14:paraId="6D670F61" w14:textId="6A70087D" w:rsidR="00B62C3D" w:rsidRPr="00F73EE5" w:rsidRDefault="00F73EE5" w:rsidP="00311F87">
            <w:pPr>
              <w:pStyle w:val="ListParagraph"/>
              <w:numPr>
                <w:ilvl w:val="0"/>
                <w:numId w:val="6"/>
              </w:numPr>
              <w:rPr>
                <w:rFonts w:ascii="Arial" w:hAnsi="Arial" w:cs="Arial"/>
              </w:rPr>
            </w:pPr>
            <w:r w:rsidRPr="00F73EE5">
              <w:rPr>
                <w:rFonts w:ascii="Arial" w:hAnsi="Arial" w:cs="Arial"/>
              </w:rPr>
              <w:t>When Should Area Command Be Established?</w:t>
            </w:r>
          </w:p>
          <w:p w14:paraId="55C65178" w14:textId="77777777" w:rsidR="00F73EE5" w:rsidRDefault="00F73EE5" w:rsidP="00311F87">
            <w:pPr>
              <w:pStyle w:val="ListParagraph"/>
              <w:numPr>
                <w:ilvl w:val="0"/>
                <w:numId w:val="6"/>
              </w:numPr>
              <w:rPr>
                <w:rFonts w:ascii="Arial" w:hAnsi="Arial" w:cs="Arial"/>
              </w:rPr>
            </w:pPr>
            <w:r w:rsidRPr="00F73EE5">
              <w:rPr>
                <w:rFonts w:ascii="Arial" w:hAnsi="Arial" w:cs="Arial"/>
              </w:rPr>
              <w:t xml:space="preserve">Area Command </w:t>
            </w:r>
          </w:p>
          <w:p w14:paraId="7925006E" w14:textId="255F582C" w:rsidR="00B62C3D" w:rsidRPr="00F73EE5" w:rsidRDefault="00F73EE5" w:rsidP="00311F87">
            <w:pPr>
              <w:pStyle w:val="ListParagraph"/>
              <w:numPr>
                <w:ilvl w:val="1"/>
                <w:numId w:val="25"/>
              </w:numPr>
              <w:ind w:left="850"/>
              <w:rPr>
                <w:rFonts w:ascii="Arial" w:hAnsi="Arial" w:cs="Arial"/>
              </w:rPr>
            </w:pPr>
            <w:r w:rsidRPr="00F73EE5">
              <w:rPr>
                <w:rFonts w:ascii="Arial" w:hAnsi="Arial" w:cs="Arial"/>
              </w:rPr>
              <w:t>Organization</w:t>
            </w:r>
          </w:p>
          <w:p w14:paraId="7B046D77" w14:textId="3508CB55" w:rsidR="00B62C3D" w:rsidRPr="00F73EE5" w:rsidRDefault="00F73EE5" w:rsidP="00311F87">
            <w:pPr>
              <w:pStyle w:val="ListParagraph"/>
              <w:numPr>
                <w:ilvl w:val="1"/>
                <w:numId w:val="25"/>
              </w:numPr>
              <w:ind w:left="850"/>
              <w:rPr>
                <w:rFonts w:ascii="Arial" w:hAnsi="Arial" w:cs="Arial"/>
                <w:noProof/>
              </w:rPr>
            </w:pPr>
            <w:r w:rsidRPr="00F73EE5">
              <w:rPr>
                <w:rFonts w:ascii="Arial" w:hAnsi="Arial" w:cs="Arial"/>
              </w:rPr>
              <w:t>Storm</w:t>
            </w:r>
          </w:p>
          <w:p w14:paraId="484D40AD" w14:textId="10D4D7EC" w:rsidR="00B62C3D" w:rsidRPr="00F73EE5" w:rsidRDefault="00F73EE5" w:rsidP="00311F87">
            <w:pPr>
              <w:pStyle w:val="ListParagraph"/>
              <w:numPr>
                <w:ilvl w:val="1"/>
                <w:numId w:val="25"/>
              </w:numPr>
              <w:ind w:left="850"/>
              <w:rPr>
                <w:rFonts w:ascii="Arial" w:hAnsi="Arial" w:cs="Arial"/>
              </w:rPr>
            </w:pPr>
            <w:r w:rsidRPr="00F73EE5">
              <w:rPr>
                <w:rFonts w:ascii="Arial" w:hAnsi="Arial" w:cs="Arial"/>
              </w:rPr>
              <w:t>July 4th Celebration/Terrorist Threat</w:t>
            </w:r>
          </w:p>
          <w:p w14:paraId="69EFDCCA" w14:textId="1DE88CDC" w:rsidR="00B62C3D" w:rsidRPr="00F73EE5" w:rsidRDefault="00F73EE5" w:rsidP="00311F87">
            <w:pPr>
              <w:pStyle w:val="ListParagraph"/>
              <w:numPr>
                <w:ilvl w:val="1"/>
                <w:numId w:val="25"/>
              </w:numPr>
              <w:ind w:left="850"/>
              <w:rPr>
                <w:rFonts w:ascii="Arial" w:hAnsi="Arial" w:cs="Arial"/>
              </w:rPr>
            </w:pPr>
            <w:r w:rsidRPr="00F73EE5">
              <w:rPr>
                <w:rFonts w:ascii="Arial" w:hAnsi="Arial" w:cs="Arial"/>
              </w:rPr>
              <w:t>Overall Responsibilities</w:t>
            </w:r>
          </w:p>
          <w:p w14:paraId="5F194681" w14:textId="11B9BF30" w:rsidR="00B62C3D" w:rsidRPr="00F73EE5" w:rsidRDefault="00F73EE5" w:rsidP="00311F87">
            <w:pPr>
              <w:pStyle w:val="ListParagraph"/>
              <w:numPr>
                <w:ilvl w:val="1"/>
                <w:numId w:val="25"/>
              </w:numPr>
              <w:ind w:left="850"/>
              <w:rPr>
                <w:rFonts w:ascii="Arial" w:hAnsi="Arial" w:cs="Arial"/>
              </w:rPr>
            </w:pPr>
            <w:r w:rsidRPr="00F73EE5">
              <w:rPr>
                <w:rFonts w:ascii="Arial" w:hAnsi="Arial" w:cs="Arial"/>
              </w:rPr>
              <w:t>Critical Activities</w:t>
            </w:r>
          </w:p>
          <w:p w14:paraId="48BF3A0F" w14:textId="717C2B56" w:rsidR="00B62C3D" w:rsidRPr="00F73EE5" w:rsidRDefault="00F73EE5" w:rsidP="00311F87">
            <w:pPr>
              <w:pStyle w:val="ListParagraph"/>
              <w:numPr>
                <w:ilvl w:val="1"/>
                <w:numId w:val="25"/>
              </w:numPr>
              <w:ind w:left="850"/>
              <w:rPr>
                <w:rFonts w:ascii="Arial" w:hAnsi="Arial" w:cs="Arial"/>
              </w:rPr>
            </w:pPr>
            <w:r w:rsidRPr="00F73EE5">
              <w:rPr>
                <w:rFonts w:ascii="Arial" w:hAnsi="Arial" w:cs="Arial"/>
              </w:rPr>
              <w:t>Officers</w:t>
            </w:r>
          </w:p>
          <w:p w14:paraId="7B1DD9DE" w14:textId="77777777" w:rsidR="00B62C3D" w:rsidRPr="00F73EE5" w:rsidRDefault="00B62C3D" w:rsidP="00311F87">
            <w:pPr>
              <w:pStyle w:val="ListParagraph"/>
              <w:numPr>
                <w:ilvl w:val="0"/>
                <w:numId w:val="6"/>
              </w:numPr>
              <w:rPr>
                <w:rFonts w:ascii="Arial" w:hAnsi="Arial" w:cs="Arial"/>
              </w:rPr>
            </w:pPr>
            <w:r w:rsidRPr="00F73EE5">
              <w:rPr>
                <w:rFonts w:ascii="Arial" w:hAnsi="Arial" w:cs="Arial"/>
              </w:rPr>
              <w:t>Assistant Area Commander – Planning</w:t>
            </w:r>
          </w:p>
          <w:p w14:paraId="2329FF8B" w14:textId="77777777" w:rsidR="00CC57F5" w:rsidRPr="00F73EE5" w:rsidRDefault="00CC57F5" w:rsidP="00311F87">
            <w:pPr>
              <w:pStyle w:val="ListParagraph"/>
              <w:numPr>
                <w:ilvl w:val="0"/>
                <w:numId w:val="6"/>
              </w:numPr>
              <w:rPr>
                <w:rFonts w:ascii="Arial" w:hAnsi="Arial" w:cs="Arial"/>
              </w:rPr>
            </w:pPr>
            <w:r w:rsidRPr="00F73EE5">
              <w:rPr>
                <w:rFonts w:ascii="Arial" w:hAnsi="Arial" w:cs="Arial"/>
              </w:rPr>
              <w:t>Assistant Area Commander – Logistics</w:t>
            </w:r>
          </w:p>
          <w:p w14:paraId="352A6CB5" w14:textId="70EF5FC2" w:rsidR="008B5188" w:rsidRDefault="00CC57F5" w:rsidP="00311F87">
            <w:pPr>
              <w:pStyle w:val="ListParagraph"/>
              <w:numPr>
                <w:ilvl w:val="0"/>
                <w:numId w:val="6"/>
              </w:numPr>
              <w:rPr>
                <w:rFonts w:ascii="Arial" w:hAnsi="Arial" w:cs="Arial"/>
              </w:rPr>
            </w:pPr>
            <w:r w:rsidRPr="00F73EE5">
              <w:rPr>
                <w:rFonts w:ascii="Arial" w:hAnsi="Arial" w:cs="Arial"/>
              </w:rPr>
              <w:t xml:space="preserve">Area </w:t>
            </w:r>
            <w:r w:rsidR="00F73EE5" w:rsidRPr="00F73EE5">
              <w:rPr>
                <w:rFonts w:ascii="Arial" w:hAnsi="Arial" w:cs="Arial"/>
              </w:rPr>
              <w:t xml:space="preserve">Command </w:t>
            </w:r>
            <w:r w:rsidR="008B5188">
              <w:rPr>
                <w:rFonts w:ascii="Arial" w:hAnsi="Arial" w:cs="Arial"/>
              </w:rPr>
              <w:t>Aviation Coordinator</w:t>
            </w:r>
          </w:p>
          <w:p w14:paraId="4B7830D9" w14:textId="294610BD" w:rsidR="00CC57F5" w:rsidRPr="00F73EE5" w:rsidRDefault="008B5188" w:rsidP="00311F87">
            <w:pPr>
              <w:pStyle w:val="ListParagraph"/>
              <w:numPr>
                <w:ilvl w:val="0"/>
                <w:numId w:val="6"/>
              </w:numPr>
              <w:rPr>
                <w:rFonts w:ascii="Arial" w:hAnsi="Arial" w:cs="Arial"/>
              </w:rPr>
            </w:pPr>
            <w:r w:rsidRPr="00F73EE5">
              <w:rPr>
                <w:rFonts w:ascii="Arial" w:hAnsi="Arial" w:cs="Arial"/>
              </w:rPr>
              <w:t xml:space="preserve">Area Command </w:t>
            </w:r>
            <w:r w:rsidR="00F73EE5" w:rsidRPr="00F73EE5">
              <w:rPr>
                <w:rFonts w:ascii="Arial" w:hAnsi="Arial" w:cs="Arial"/>
              </w:rPr>
              <w:t>Technical Specialists</w:t>
            </w:r>
          </w:p>
          <w:p w14:paraId="3A81F698" w14:textId="211225B4" w:rsidR="005123EF" w:rsidRPr="00F73EE5" w:rsidRDefault="005123EF" w:rsidP="00311F87">
            <w:pPr>
              <w:pStyle w:val="ListParagraph"/>
              <w:numPr>
                <w:ilvl w:val="0"/>
                <w:numId w:val="6"/>
              </w:numPr>
              <w:rPr>
                <w:rFonts w:ascii="Arial" w:hAnsi="Arial" w:cs="Arial"/>
              </w:rPr>
            </w:pPr>
            <w:r w:rsidRPr="00F73EE5">
              <w:rPr>
                <w:rFonts w:ascii="Arial" w:hAnsi="Arial" w:cs="Arial"/>
              </w:rPr>
              <w:t xml:space="preserve">Agency </w:t>
            </w:r>
            <w:r w:rsidR="00F73EE5" w:rsidRPr="00F73EE5">
              <w:rPr>
                <w:rFonts w:ascii="Arial" w:hAnsi="Arial" w:cs="Arial"/>
              </w:rPr>
              <w:t>Administrator In-Briefing</w:t>
            </w:r>
          </w:p>
          <w:p w14:paraId="2B7A224D" w14:textId="11A8980E" w:rsidR="005123EF" w:rsidRPr="00F73EE5" w:rsidRDefault="005123EF" w:rsidP="00311F87">
            <w:pPr>
              <w:pStyle w:val="ListParagraph"/>
              <w:numPr>
                <w:ilvl w:val="0"/>
                <w:numId w:val="6"/>
              </w:numPr>
              <w:rPr>
                <w:rFonts w:ascii="Arial" w:hAnsi="Arial" w:cs="Arial"/>
              </w:rPr>
            </w:pPr>
            <w:r w:rsidRPr="00F73EE5">
              <w:rPr>
                <w:rFonts w:ascii="Arial" w:hAnsi="Arial" w:cs="Arial"/>
              </w:rPr>
              <w:t xml:space="preserve">Area </w:t>
            </w:r>
            <w:r w:rsidR="00F73EE5" w:rsidRPr="00F73EE5">
              <w:rPr>
                <w:rFonts w:ascii="Arial" w:hAnsi="Arial" w:cs="Arial"/>
              </w:rPr>
              <w:t>Commander In-Briefing with IC</w:t>
            </w:r>
            <w:r w:rsidR="008B5188">
              <w:rPr>
                <w:rFonts w:ascii="Arial" w:hAnsi="Arial" w:cs="Arial"/>
              </w:rPr>
              <w:t>/UC</w:t>
            </w:r>
          </w:p>
          <w:p w14:paraId="2506B260" w14:textId="0177F36E" w:rsidR="005123EF" w:rsidRPr="00F73EE5" w:rsidRDefault="005123EF" w:rsidP="00311F87">
            <w:pPr>
              <w:pStyle w:val="ListParagraph"/>
              <w:numPr>
                <w:ilvl w:val="0"/>
                <w:numId w:val="6"/>
              </w:numPr>
              <w:rPr>
                <w:rFonts w:ascii="Arial" w:hAnsi="Arial" w:cs="Arial"/>
                <w:noProof/>
              </w:rPr>
            </w:pPr>
            <w:r w:rsidRPr="00F73EE5">
              <w:rPr>
                <w:rFonts w:ascii="Arial" w:hAnsi="Arial" w:cs="Arial"/>
              </w:rPr>
              <w:t xml:space="preserve">Incident </w:t>
            </w:r>
            <w:r w:rsidR="00F73EE5" w:rsidRPr="00F73EE5">
              <w:rPr>
                <w:rFonts w:ascii="Arial" w:hAnsi="Arial" w:cs="Arial"/>
              </w:rPr>
              <w:t>Commanders &amp; Critical</w:t>
            </w:r>
            <w:r w:rsidR="00F73EE5" w:rsidRPr="00F73EE5">
              <w:rPr>
                <w:rFonts w:ascii="Arial" w:hAnsi="Arial" w:cs="Arial"/>
                <w:noProof/>
              </w:rPr>
              <w:t xml:space="preserve"> Priorities</w:t>
            </w:r>
          </w:p>
          <w:p w14:paraId="7B5F481F" w14:textId="798A5305" w:rsidR="005123EF" w:rsidRPr="00F73EE5" w:rsidRDefault="005123EF" w:rsidP="00311F87">
            <w:pPr>
              <w:pStyle w:val="ListParagraph"/>
              <w:numPr>
                <w:ilvl w:val="0"/>
                <w:numId w:val="6"/>
              </w:numPr>
              <w:rPr>
                <w:rFonts w:ascii="Arial" w:hAnsi="Arial" w:cs="Arial"/>
              </w:rPr>
            </w:pPr>
            <w:r w:rsidRPr="00F73EE5">
              <w:rPr>
                <w:rFonts w:ascii="Arial" w:hAnsi="Arial" w:cs="Arial"/>
              </w:rPr>
              <w:t xml:space="preserve">Area Command </w:t>
            </w:r>
            <w:r w:rsidR="00F73EE5" w:rsidRPr="00F73EE5">
              <w:rPr>
                <w:rFonts w:ascii="Arial" w:hAnsi="Arial" w:cs="Arial"/>
              </w:rPr>
              <w:t>Meeting Agenda</w:t>
            </w:r>
          </w:p>
          <w:p w14:paraId="7EEC3BC8" w14:textId="29022364" w:rsidR="005123EF" w:rsidRPr="00F73EE5" w:rsidRDefault="005123EF" w:rsidP="00311F87">
            <w:pPr>
              <w:pStyle w:val="ListParagraph"/>
              <w:numPr>
                <w:ilvl w:val="0"/>
                <w:numId w:val="6"/>
              </w:numPr>
              <w:rPr>
                <w:rFonts w:ascii="Arial" w:hAnsi="Arial" w:cs="Arial"/>
              </w:rPr>
            </w:pPr>
            <w:r w:rsidRPr="00F73EE5">
              <w:rPr>
                <w:rFonts w:ascii="Arial" w:hAnsi="Arial" w:cs="Arial"/>
              </w:rPr>
              <w:t xml:space="preserve">Demobilization </w:t>
            </w:r>
            <w:r w:rsidR="00F73EE5" w:rsidRPr="00F73EE5">
              <w:rPr>
                <w:rFonts w:ascii="Arial" w:hAnsi="Arial" w:cs="Arial"/>
              </w:rPr>
              <w:t>Procedures</w:t>
            </w:r>
            <w:r w:rsidR="008B5188">
              <w:rPr>
                <w:rFonts w:ascii="Arial" w:hAnsi="Arial" w:cs="Arial"/>
              </w:rPr>
              <w:t xml:space="preserve"> and Transition to Recovery</w:t>
            </w:r>
          </w:p>
          <w:p w14:paraId="3B13D369" w14:textId="54A8CA55" w:rsidR="005123EF" w:rsidRPr="00F73EE5" w:rsidRDefault="005123EF" w:rsidP="00311F87">
            <w:pPr>
              <w:pStyle w:val="ListParagraph"/>
              <w:numPr>
                <w:ilvl w:val="0"/>
                <w:numId w:val="6"/>
              </w:numPr>
              <w:rPr>
                <w:rFonts w:ascii="Arial" w:hAnsi="Arial" w:cs="Arial"/>
              </w:rPr>
            </w:pPr>
            <w:r w:rsidRPr="00F73EE5">
              <w:rPr>
                <w:rFonts w:ascii="Arial" w:hAnsi="Arial" w:cs="Arial"/>
              </w:rPr>
              <w:t xml:space="preserve">Activity 4.1: Design an </w:t>
            </w:r>
            <w:r w:rsidR="00F73EE5" w:rsidRPr="00F73EE5">
              <w:rPr>
                <w:rFonts w:ascii="Arial" w:hAnsi="Arial" w:cs="Arial"/>
              </w:rPr>
              <w:t>Area Command Organizatio</w:t>
            </w:r>
            <w:r w:rsidRPr="00F73EE5">
              <w:rPr>
                <w:rFonts w:ascii="Arial" w:hAnsi="Arial" w:cs="Arial"/>
              </w:rPr>
              <w:t xml:space="preserve">n and </w:t>
            </w:r>
            <w:r w:rsidR="00F73EE5" w:rsidRPr="00F73EE5">
              <w:rPr>
                <w:rFonts w:ascii="Arial" w:hAnsi="Arial" w:cs="Arial"/>
              </w:rPr>
              <w:t xml:space="preserve">Process </w:t>
            </w:r>
            <w:r w:rsidRPr="00F73EE5">
              <w:rPr>
                <w:rFonts w:ascii="Arial" w:hAnsi="Arial" w:cs="Arial"/>
              </w:rPr>
              <w:t xml:space="preserve">for a </w:t>
            </w:r>
            <w:r w:rsidR="00F73EE5" w:rsidRPr="00F73EE5">
              <w:rPr>
                <w:rFonts w:ascii="Arial" w:hAnsi="Arial" w:cs="Arial"/>
              </w:rPr>
              <w:t>Simulated Incident</w:t>
            </w:r>
          </w:p>
          <w:p w14:paraId="38BA38EB" w14:textId="1A8DA899" w:rsidR="00F01934" w:rsidRPr="00F73EE5" w:rsidRDefault="00F01934" w:rsidP="00F73EE5">
            <w:pPr>
              <w:pStyle w:val="ListParagraph"/>
              <w:ind w:left="360"/>
              <w:rPr>
                <w:rFonts w:ascii="Arial" w:hAnsi="Arial" w:cs="Arial"/>
              </w:rPr>
            </w:pPr>
          </w:p>
        </w:tc>
      </w:tr>
      <w:tr w:rsidR="00825AC0" w:rsidRPr="00E97C7E" w14:paraId="795292C4" w14:textId="77777777" w:rsidTr="0068110E">
        <w:trPr>
          <w:jc w:val="center"/>
        </w:trPr>
        <w:tc>
          <w:tcPr>
            <w:tcW w:w="1920" w:type="dxa"/>
            <w:shd w:val="clear" w:color="auto" w:fill="auto"/>
          </w:tcPr>
          <w:p w14:paraId="795292BC" w14:textId="77777777" w:rsidR="00825AC0" w:rsidRPr="00E97C7E" w:rsidRDefault="00825AC0" w:rsidP="00825AC0">
            <w:pPr>
              <w:rPr>
                <w:rFonts w:ascii="Arial" w:hAnsi="Arial" w:cs="Arial"/>
                <w:b/>
              </w:rPr>
            </w:pPr>
            <w:r w:rsidRPr="00E97C7E">
              <w:rPr>
                <w:rFonts w:ascii="Arial" w:hAnsi="Arial" w:cs="Arial"/>
                <w:b/>
              </w:rPr>
              <w:lastRenderedPageBreak/>
              <w:t>Methodology</w:t>
            </w:r>
          </w:p>
          <w:p w14:paraId="795292BD" w14:textId="77777777" w:rsidR="00825AC0" w:rsidRPr="00E97C7E" w:rsidRDefault="00825AC0" w:rsidP="00825AC0">
            <w:pPr>
              <w:rPr>
                <w:rFonts w:ascii="Arial" w:hAnsi="Arial" w:cs="Arial"/>
                <w:b/>
              </w:rPr>
            </w:pPr>
          </w:p>
        </w:tc>
        <w:tc>
          <w:tcPr>
            <w:tcW w:w="8039" w:type="dxa"/>
            <w:shd w:val="clear" w:color="auto" w:fill="auto"/>
          </w:tcPr>
          <w:p w14:paraId="045EEAF4" w14:textId="77777777" w:rsidR="007D4600" w:rsidRPr="007D4600" w:rsidRDefault="007D4600" w:rsidP="007D4600">
            <w:pPr>
              <w:spacing w:after="120"/>
              <w:rPr>
                <w:rFonts w:ascii="Arial" w:hAnsi="Arial" w:cs="Arial"/>
              </w:rPr>
            </w:pPr>
            <w:r w:rsidRPr="007D4600">
              <w:rPr>
                <w:rFonts w:ascii="Arial" w:hAnsi="Arial" w:cs="Arial"/>
              </w:rPr>
              <w:t>This unit uses lecture, an activity, and group discussions to develop an Area Command organization. Using question and answer strategies, the instructor facilitates content-related group discussions throughout the entire unit. Additionally, to establish a connection with the students, the instructor may share examples of personal experience relevant to the content.</w:t>
            </w:r>
          </w:p>
          <w:p w14:paraId="7A701AA6" w14:textId="2BFB5A2B" w:rsidR="00183FC6" w:rsidRPr="00183FC6" w:rsidRDefault="00D01481" w:rsidP="00183FC6">
            <w:pPr>
              <w:spacing w:after="120"/>
              <w:rPr>
                <w:rFonts w:ascii="Arial" w:hAnsi="Arial" w:cs="Arial"/>
              </w:rPr>
            </w:pPr>
            <w:r w:rsidRPr="00183FC6">
              <w:rPr>
                <w:rFonts w:ascii="Arial" w:hAnsi="Arial" w:cs="Arial"/>
              </w:rPr>
              <w:t xml:space="preserve">The instructor begins the unit by </w:t>
            </w:r>
            <w:r>
              <w:rPr>
                <w:rFonts w:ascii="Arial" w:hAnsi="Arial" w:cs="Arial"/>
              </w:rPr>
              <w:t xml:space="preserve">defining and </w:t>
            </w:r>
            <w:r w:rsidRPr="00183FC6">
              <w:rPr>
                <w:rFonts w:ascii="Arial" w:hAnsi="Arial" w:cs="Arial"/>
              </w:rPr>
              <w:t>describing the</w:t>
            </w:r>
            <w:r>
              <w:rPr>
                <w:rFonts w:ascii="Arial" w:hAnsi="Arial" w:cs="Arial"/>
              </w:rPr>
              <w:t xml:space="preserve"> primary functions of an Area Command. Next, the instructor will describe the considerations</w:t>
            </w:r>
            <w:r w:rsidRPr="00183FC6">
              <w:rPr>
                <w:rFonts w:ascii="Arial" w:hAnsi="Arial" w:cs="Arial"/>
              </w:rPr>
              <w:t xml:space="preserve"> when, where, and how</w:t>
            </w:r>
            <w:r>
              <w:rPr>
                <w:rFonts w:ascii="Arial" w:hAnsi="Arial" w:cs="Arial"/>
              </w:rPr>
              <w:t xml:space="preserve"> of establishing </w:t>
            </w:r>
            <w:r w:rsidRPr="00183FC6">
              <w:rPr>
                <w:rFonts w:ascii="Arial" w:hAnsi="Arial" w:cs="Arial"/>
              </w:rPr>
              <w:t>Area Command</w:t>
            </w:r>
            <w:r>
              <w:rPr>
                <w:rFonts w:ascii="Arial" w:hAnsi="Arial" w:cs="Arial"/>
              </w:rPr>
              <w:t>.</w:t>
            </w:r>
            <w:r w:rsidRPr="00183FC6">
              <w:rPr>
                <w:rFonts w:ascii="Arial" w:hAnsi="Arial" w:cs="Arial"/>
              </w:rPr>
              <w:t xml:space="preserve"> </w:t>
            </w:r>
            <w:r>
              <w:rPr>
                <w:rFonts w:ascii="Arial" w:hAnsi="Arial" w:cs="Arial"/>
              </w:rPr>
              <w:t xml:space="preserve"> This will include the discussion of</w:t>
            </w:r>
            <w:r w:rsidRPr="00183FC6">
              <w:rPr>
                <w:rFonts w:ascii="Arial" w:hAnsi="Arial" w:cs="Arial"/>
              </w:rPr>
              <w:t xml:space="preserve"> organization, facilities, advantages</w:t>
            </w:r>
            <w:r>
              <w:rPr>
                <w:rFonts w:ascii="Arial" w:hAnsi="Arial" w:cs="Arial"/>
              </w:rPr>
              <w:t xml:space="preserve"> (why)</w:t>
            </w:r>
            <w:r w:rsidRPr="00183FC6">
              <w:rPr>
                <w:rFonts w:ascii="Arial" w:hAnsi="Arial" w:cs="Arial"/>
              </w:rPr>
              <w:t xml:space="preserve">, and communications. The instructor gives the students a case study group activity (Activity 4.1) </w:t>
            </w:r>
            <w:r>
              <w:rPr>
                <w:rFonts w:ascii="Arial" w:hAnsi="Arial" w:cs="Arial"/>
              </w:rPr>
              <w:t xml:space="preserve">which </w:t>
            </w:r>
            <w:r w:rsidR="00183FC6" w:rsidRPr="00183FC6">
              <w:rPr>
                <w:rFonts w:ascii="Arial" w:hAnsi="Arial" w:cs="Arial"/>
              </w:rPr>
              <w:t>gives them an opportunity to read an article and analyze how the U.S. Coast Guard adapted Area Command to manage the response efforts after Hurricane Katrina. The instructor facilitates a group discussion regarding situational assessment, the overall company’s concerns, how a solution was introduced, and the benefits of the decision.</w:t>
            </w:r>
          </w:p>
          <w:p w14:paraId="6386E951" w14:textId="77777777" w:rsidR="00183FC6" w:rsidRPr="00183FC6" w:rsidRDefault="00183FC6" w:rsidP="00183FC6">
            <w:pPr>
              <w:spacing w:after="120"/>
              <w:rPr>
                <w:rFonts w:ascii="Arial" w:hAnsi="Arial" w:cs="Arial"/>
              </w:rPr>
            </w:pPr>
            <w:r w:rsidRPr="00183FC6">
              <w:rPr>
                <w:rFonts w:ascii="Arial" w:hAnsi="Arial" w:cs="Arial"/>
              </w:rPr>
              <w:t>The instructor also covers the organizational relationships between Area Command and incidents, and between Area Command and jurisdictional authorities. The instructor describes the demobilization process under an Area Command organization in the final discussion topic.</w:t>
            </w:r>
          </w:p>
          <w:p w14:paraId="795292C3" w14:textId="42BE4D6E" w:rsidR="007D4600" w:rsidRPr="00E97C7E" w:rsidRDefault="00183FC6" w:rsidP="00183FC6">
            <w:pPr>
              <w:spacing w:after="120"/>
              <w:rPr>
                <w:rFonts w:ascii="Arial" w:hAnsi="Arial" w:cs="Arial"/>
              </w:rPr>
            </w:pPr>
            <w:r w:rsidRPr="00183FC6">
              <w:rPr>
                <w:rFonts w:ascii="Arial" w:hAnsi="Arial" w:cs="Arial"/>
              </w:rPr>
              <w:t>To reinforce the key concepts of the unit, the instructor asks the students to participate in Activity 4.2, which gives students an opportunity to design an Area Command for a simulated incident by reviewing a scenario, map, and ordered resources and answering appropriate organization and process questions</w:t>
            </w:r>
            <w:bookmarkStart w:id="9" w:name="_Hlk493840843"/>
            <w:r w:rsidR="007D4600">
              <w:rPr>
                <w:rFonts w:ascii="Arial" w:hAnsi="Arial" w:cs="Arial"/>
              </w:rPr>
              <w:t>.</w:t>
            </w:r>
            <w:bookmarkEnd w:id="9"/>
          </w:p>
        </w:tc>
      </w:tr>
      <w:tr w:rsidR="00825AC0" w:rsidRPr="00E97C7E" w14:paraId="7E58768D" w14:textId="77777777" w:rsidTr="0068110E">
        <w:trPr>
          <w:jc w:val="center"/>
        </w:trPr>
        <w:tc>
          <w:tcPr>
            <w:tcW w:w="1920" w:type="dxa"/>
            <w:shd w:val="clear" w:color="auto" w:fill="auto"/>
          </w:tcPr>
          <w:p w14:paraId="633A7123" w14:textId="0ADE0E45" w:rsidR="00825AC0" w:rsidRPr="00CE4A79" w:rsidRDefault="00825AC0" w:rsidP="00D01481">
            <w:pPr>
              <w:rPr>
                <w:rFonts w:ascii="Arial" w:hAnsi="Arial" w:cs="Arial"/>
                <w:b/>
                <w:highlight w:val="yellow"/>
              </w:rPr>
            </w:pPr>
            <w:r w:rsidRPr="0003231B">
              <w:rPr>
                <w:rFonts w:ascii="Arial" w:hAnsi="Arial" w:cs="Arial"/>
                <w:b/>
              </w:rPr>
              <w:t>References</w:t>
            </w:r>
          </w:p>
        </w:tc>
        <w:tc>
          <w:tcPr>
            <w:tcW w:w="8039" w:type="dxa"/>
            <w:shd w:val="clear" w:color="auto" w:fill="auto"/>
          </w:tcPr>
          <w:p w14:paraId="730412F7" w14:textId="64BEE82E" w:rsidR="003F7A24" w:rsidRPr="003F7A24" w:rsidRDefault="003F7A24" w:rsidP="00D01481">
            <w:pPr>
              <w:pStyle w:val="ListParagraph"/>
              <w:numPr>
                <w:ilvl w:val="0"/>
                <w:numId w:val="11"/>
              </w:numPr>
              <w:rPr>
                <w:rFonts w:ascii="Arial" w:hAnsi="Arial" w:cs="Arial"/>
              </w:rPr>
            </w:pPr>
            <w:r w:rsidRPr="0003231B">
              <w:rPr>
                <w:rFonts w:ascii="Arial" w:hAnsi="Arial" w:cs="Arial"/>
              </w:rPr>
              <w:t>National Incident Management System (NIMS)</w:t>
            </w:r>
          </w:p>
        </w:tc>
      </w:tr>
      <w:tr w:rsidR="00825AC0" w:rsidRPr="00E97C7E" w14:paraId="3F483C9D" w14:textId="77777777" w:rsidTr="0068110E">
        <w:trPr>
          <w:trHeight w:val="135"/>
          <w:jc w:val="center"/>
        </w:trPr>
        <w:tc>
          <w:tcPr>
            <w:tcW w:w="1920" w:type="dxa"/>
            <w:shd w:val="clear" w:color="auto" w:fill="auto"/>
          </w:tcPr>
          <w:p w14:paraId="22C903EC" w14:textId="77777777" w:rsidR="00825AC0" w:rsidRPr="00CE4A79" w:rsidRDefault="00825AC0" w:rsidP="002B29B3">
            <w:pPr>
              <w:rPr>
                <w:rFonts w:ascii="Arial" w:hAnsi="Arial" w:cs="Arial"/>
                <w:b/>
                <w:highlight w:val="yellow"/>
              </w:rPr>
            </w:pPr>
            <w:r w:rsidRPr="0003231B">
              <w:rPr>
                <w:rFonts w:ascii="Arial" w:hAnsi="Arial" w:cs="Arial"/>
                <w:b/>
              </w:rPr>
              <w:t>Development Materials</w:t>
            </w:r>
          </w:p>
        </w:tc>
        <w:tc>
          <w:tcPr>
            <w:tcW w:w="8039" w:type="dxa"/>
            <w:shd w:val="clear" w:color="auto" w:fill="auto"/>
          </w:tcPr>
          <w:p w14:paraId="5A85F057" w14:textId="38BBEA39" w:rsidR="00030DD8" w:rsidRPr="00D01481" w:rsidRDefault="00030DD8" w:rsidP="0040280E">
            <w:pPr>
              <w:pStyle w:val="ListParagraph"/>
              <w:numPr>
                <w:ilvl w:val="0"/>
                <w:numId w:val="11"/>
              </w:numPr>
              <w:rPr>
                <w:rFonts w:ascii="Arial" w:hAnsi="Arial" w:cs="Arial"/>
              </w:rPr>
            </w:pPr>
            <w:r w:rsidRPr="00D01481">
              <w:rPr>
                <w:rFonts w:ascii="Arial" w:hAnsi="Arial" w:cs="Arial"/>
              </w:rPr>
              <w:t>Instructor Guide</w:t>
            </w:r>
            <w:r w:rsidR="00D01481" w:rsidRPr="00D01481">
              <w:rPr>
                <w:rFonts w:ascii="Arial" w:hAnsi="Arial" w:cs="Arial"/>
              </w:rPr>
              <w:t xml:space="preserve"> and </w:t>
            </w:r>
            <w:r w:rsidRPr="00D01481">
              <w:rPr>
                <w:rFonts w:ascii="Arial" w:hAnsi="Arial" w:cs="Arial"/>
              </w:rPr>
              <w:t>Student Manual</w:t>
            </w:r>
          </w:p>
          <w:p w14:paraId="0E51FC53" w14:textId="6BC7DCD7" w:rsidR="0003231B" w:rsidRPr="0003231B" w:rsidRDefault="0003231B" w:rsidP="00311F87">
            <w:pPr>
              <w:pStyle w:val="ListParagraph"/>
              <w:numPr>
                <w:ilvl w:val="0"/>
                <w:numId w:val="11"/>
              </w:numPr>
              <w:rPr>
                <w:rFonts w:ascii="Arial" w:hAnsi="Arial" w:cs="Arial"/>
              </w:rPr>
            </w:pPr>
            <w:r w:rsidRPr="0003231B">
              <w:rPr>
                <w:rFonts w:ascii="Arial" w:hAnsi="Arial" w:cs="Arial"/>
              </w:rPr>
              <w:t>Visual presentation</w:t>
            </w:r>
          </w:p>
          <w:p w14:paraId="1F7745B0" w14:textId="10B59CB8" w:rsidR="00030DD8" w:rsidRPr="0003231B" w:rsidRDefault="00030DD8" w:rsidP="00311F87">
            <w:pPr>
              <w:pStyle w:val="ListParagraph"/>
              <w:numPr>
                <w:ilvl w:val="0"/>
                <w:numId w:val="11"/>
              </w:numPr>
              <w:rPr>
                <w:rFonts w:ascii="Arial" w:hAnsi="Arial" w:cs="Arial"/>
              </w:rPr>
            </w:pPr>
            <w:r>
              <w:rPr>
                <w:rFonts w:ascii="Arial" w:hAnsi="Arial" w:cs="Arial"/>
              </w:rPr>
              <w:t>Equipment</w:t>
            </w:r>
            <w:r w:rsidRPr="0003231B">
              <w:rPr>
                <w:rFonts w:ascii="Arial" w:hAnsi="Arial" w:cs="Arial"/>
              </w:rPr>
              <w:t xml:space="preserve"> as necessary for</w:t>
            </w:r>
            <w:r>
              <w:rPr>
                <w:rFonts w:ascii="Arial" w:hAnsi="Arial" w:cs="Arial"/>
              </w:rPr>
              <w:t xml:space="preserve"> Visual presentation</w:t>
            </w:r>
          </w:p>
          <w:p w14:paraId="606D6432" w14:textId="77777777" w:rsidR="0003231B" w:rsidRPr="0003231B" w:rsidRDefault="0003231B" w:rsidP="00311F87">
            <w:pPr>
              <w:pStyle w:val="ListParagraph"/>
              <w:numPr>
                <w:ilvl w:val="0"/>
                <w:numId w:val="11"/>
              </w:numPr>
              <w:rPr>
                <w:rFonts w:ascii="Arial" w:hAnsi="Arial" w:cs="Arial"/>
              </w:rPr>
            </w:pPr>
            <w:r w:rsidRPr="0003231B">
              <w:rPr>
                <w:rFonts w:ascii="Arial" w:hAnsi="Arial" w:cs="Arial"/>
              </w:rPr>
              <w:t>Handout 4-1: Katrina Area Command Scenario</w:t>
            </w:r>
          </w:p>
          <w:p w14:paraId="5FA9ADCD" w14:textId="77777777" w:rsidR="0003231B" w:rsidRPr="0003231B" w:rsidRDefault="0003231B" w:rsidP="00311F87">
            <w:pPr>
              <w:pStyle w:val="ListParagraph"/>
              <w:numPr>
                <w:ilvl w:val="0"/>
                <w:numId w:val="11"/>
              </w:numPr>
              <w:rPr>
                <w:rFonts w:ascii="Arial" w:hAnsi="Arial" w:cs="Arial"/>
              </w:rPr>
            </w:pPr>
            <w:r w:rsidRPr="0003231B">
              <w:rPr>
                <w:rFonts w:ascii="Arial" w:hAnsi="Arial" w:cs="Arial"/>
              </w:rPr>
              <w:t>Handout 4-2: Location of Area Command</w:t>
            </w:r>
          </w:p>
          <w:p w14:paraId="0B7D70EF" w14:textId="77777777" w:rsidR="0003231B" w:rsidRPr="0003231B" w:rsidRDefault="0003231B" w:rsidP="00311F87">
            <w:pPr>
              <w:pStyle w:val="ListParagraph"/>
              <w:numPr>
                <w:ilvl w:val="0"/>
                <w:numId w:val="11"/>
              </w:numPr>
              <w:rPr>
                <w:rFonts w:ascii="Arial" w:hAnsi="Arial" w:cs="Arial"/>
              </w:rPr>
            </w:pPr>
            <w:r w:rsidRPr="0003231B">
              <w:rPr>
                <w:rFonts w:ascii="Arial" w:hAnsi="Arial" w:cs="Arial"/>
              </w:rPr>
              <w:t>Handout 4-3: Area Commander: Checklist of Actions</w:t>
            </w:r>
          </w:p>
          <w:p w14:paraId="66624408" w14:textId="466041E4" w:rsidR="0003231B" w:rsidRDefault="0003231B" w:rsidP="00311F87">
            <w:pPr>
              <w:pStyle w:val="ListParagraph"/>
              <w:numPr>
                <w:ilvl w:val="0"/>
                <w:numId w:val="11"/>
              </w:numPr>
              <w:rPr>
                <w:rFonts w:ascii="Arial" w:hAnsi="Arial" w:cs="Arial"/>
              </w:rPr>
            </w:pPr>
            <w:r w:rsidRPr="0003231B">
              <w:rPr>
                <w:rFonts w:ascii="Arial" w:hAnsi="Arial" w:cs="Arial"/>
              </w:rPr>
              <w:t>Handout 4-4: Roles of Area Command Positions</w:t>
            </w:r>
          </w:p>
          <w:p w14:paraId="75CCA57C" w14:textId="08E7ED01" w:rsidR="00030DD8" w:rsidRPr="0003231B" w:rsidRDefault="00030DD8" w:rsidP="00030DD8">
            <w:pPr>
              <w:pStyle w:val="ListParagraph"/>
              <w:numPr>
                <w:ilvl w:val="0"/>
                <w:numId w:val="11"/>
              </w:numPr>
              <w:rPr>
                <w:rFonts w:ascii="Arial" w:hAnsi="Arial" w:cs="Arial"/>
              </w:rPr>
            </w:pPr>
            <w:r w:rsidRPr="00030DD8">
              <w:rPr>
                <w:rFonts w:ascii="Arial" w:hAnsi="Arial" w:cs="Arial"/>
              </w:rPr>
              <w:t>Handout 4-5: Consolidating the Management of Multiple Incident</w:t>
            </w:r>
          </w:p>
          <w:p w14:paraId="62D8E47C" w14:textId="3B5D7331" w:rsidR="0003231B" w:rsidRPr="0003231B" w:rsidRDefault="0003231B" w:rsidP="00311F87">
            <w:pPr>
              <w:pStyle w:val="ListParagraph"/>
              <w:numPr>
                <w:ilvl w:val="0"/>
                <w:numId w:val="11"/>
              </w:numPr>
              <w:rPr>
                <w:rFonts w:ascii="Arial" w:hAnsi="Arial" w:cs="Arial"/>
              </w:rPr>
            </w:pPr>
            <w:r w:rsidRPr="0003231B">
              <w:rPr>
                <w:rFonts w:ascii="Arial" w:hAnsi="Arial" w:cs="Arial"/>
              </w:rPr>
              <w:t>Activity 4.1</w:t>
            </w:r>
            <w:r>
              <w:rPr>
                <w:rFonts w:ascii="Arial" w:hAnsi="Arial" w:cs="Arial"/>
              </w:rPr>
              <w:t xml:space="preserve">: </w:t>
            </w:r>
            <w:r w:rsidRPr="0003231B">
              <w:rPr>
                <w:rFonts w:ascii="Arial" w:hAnsi="Arial" w:cs="Arial"/>
              </w:rPr>
              <w:t xml:space="preserve">Design an Area Command Organization and Process for </w:t>
            </w:r>
            <w:r>
              <w:rPr>
                <w:rFonts w:ascii="Arial" w:hAnsi="Arial" w:cs="Arial"/>
              </w:rPr>
              <w:t>a</w:t>
            </w:r>
            <w:r w:rsidRPr="0003231B">
              <w:rPr>
                <w:rFonts w:ascii="Arial" w:hAnsi="Arial" w:cs="Arial"/>
              </w:rPr>
              <w:t xml:space="preserve"> Simulated Incident </w:t>
            </w:r>
            <w:r>
              <w:rPr>
                <w:rFonts w:ascii="Arial" w:hAnsi="Arial" w:cs="Arial"/>
              </w:rPr>
              <w:t>m</w:t>
            </w:r>
            <w:r w:rsidRPr="0003231B">
              <w:rPr>
                <w:rFonts w:ascii="Arial" w:hAnsi="Arial" w:cs="Arial"/>
              </w:rPr>
              <w:t>aterials:</w:t>
            </w:r>
          </w:p>
          <w:p w14:paraId="35C2535F" w14:textId="77777777" w:rsidR="0003231B" w:rsidRPr="0003231B" w:rsidRDefault="0003231B" w:rsidP="00311F87">
            <w:pPr>
              <w:pStyle w:val="NormalWeb"/>
              <w:numPr>
                <w:ilvl w:val="0"/>
                <w:numId w:val="23"/>
              </w:numPr>
              <w:spacing w:before="0" w:beforeAutospacing="0"/>
              <w:rPr>
                <w:rFonts w:ascii="Arial" w:hAnsi="Arial" w:cs="Arial"/>
                <w:color w:val="000000"/>
              </w:rPr>
            </w:pPr>
            <w:r w:rsidRPr="0003231B">
              <w:rPr>
                <w:rFonts w:ascii="Arial" w:hAnsi="Arial" w:cs="Arial"/>
                <w:color w:val="000000"/>
              </w:rPr>
              <w:t>Instructions</w:t>
            </w:r>
          </w:p>
          <w:p w14:paraId="7B0533AF" w14:textId="77777777" w:rsidR="0003231B" w:rsidRPr="0003231B" w:rsidRDefault="0003231B" w:rsidP="00311F87">
            <w:pPr>
              <w:pStyle w:val="NormalWeb"/>
              <w:numPr>
                <w:ilvl w:val="0"/>
                <w:numId w:val="23"/>
              </w:numPr>
              <w:spacing w:before="0" w:beforeAutospacing="0"/>
              <w:rPr>
                <w:rFonts w:ascii="Arial" w:hAnsi="Arial" w:cs="Arial"/>
                <w:color w:val="000000"/>
              </w:rPr>
            </w:pPr>
            <w:r w:rsidRPr="0003231B">
              <w:rPr>
                <w:rFonts w:ascii="Arial" w:hAnsi="Arial" w:cs="Arial"/>
                <w:color w:val="000000"/>
              </w:rPr>
              <w:t>Debrief</w:t>
            </w:r>
          </w:p>
          <w:p w14:paraId="119CA80E" w14:textId="77777777" w:rsidR="0003231B" w:rsidRPr="0003231B" w:rsidRDefault="0003231B" w:rsidP="00311F87">
            <w:pPr>
              <w:pStyle w:val="NormalWeb"/>
              <w:numPr>
                <w:ilvl w:val="0"/>
                <w:numId w:val="23"/>
              </w:numPr>
              <w:spacing w:before="0" w:beforeAutospacing="0"/>
              <w:rPr>
                <w:rFonts w:ascii="Arial" w:hAnsi="Arial" w:cs="Arial"/>
                <w:color w:val="000000"/>
              </w:rPr>
            </w:pPr>
            <w:r w:rsidRPr="0003231B">
              <w:rPr>
                <w:rFonts w:ascii="Arial" w:hAnsi="Arial" w:cs="Arial"/>
                <w:color w:val="000000"/>
              </w:rPr>
              <w:t>Scenario</w:t>
            </w:r>
          </w:p>
          <w:p w14:paraId="7B2F3A54" w14:textId="77777777" w:rsidR="0003231B" w:rsidRPr="0003231B" w:rsidRDefault="0003231B" w:rsidP="00311F87">
            <w:pPr>
              <w:pStyle w:val="NormalWeb"/>
              <w:numPr>
                <w:ilvl w:val="0"/>
                <w:numId w:val="23"/>
              </w:numPr>
              <w:spacing w:before="0" w:beforeAutospacing="0"/>
              <w:rPr>
                <w:rFonts w:ascii="Arial" w:hAnsi="Arial" w:cs="Arial"/>
              </w:rPr>
            </w:pPr>
            <w:r w:rsidRPr="0003231B">
              <w:rPr>
                <w:rFonts w:ascii="Arial" w:hAnsi="Arial" w:cs="Arial"/>
                <w:color w:val="000000"/>
              </w:rPr>
              <w:t>Resour</w:t>
            </w:r>
            <w:r w:rsidRPr="0003231B">
              <w:rPr>
                <w:rFonts w:ascii="Arial" w:hAnsi="Arial" w:cs="Arial"/>
              </w:rPr>
              <w:t>ce Orders</w:t>
            </w:r>
          </w:p>
          <w:p w14:paraId="0562EDC4" w14:textId="3AC08165" w:rsidR="00825AC0" w:rsidRPr="00E97C7E" w:rsidRDefault="0003231B" w:rsidP="00311F87">
            <w:pPr>
              <w:pStyle w:val="NormalWeb"/>
              <w:numPr>
                <w:ilvl w:val="0"/>
                <w:numId w:val="23"/>
              </w:numPr>
              <w:spacing w:before="0" w:beforeAutospacing="0"/>
              <w:rPr>
                <w:rFonts w:ascii="Arial" w:hAnsi="Arial" w:cs="Arial"/>
              </w:rPr>
            </w:pPr>
            <w:r w:rsidRPr="0003231B">
              <w:rPr>
                <w:rFonts w:ascii="Arial" w:hAnsi="Arial" w:cs="Arial"/>
                <w:color w:val="000000"/>
              </w:rPr>
              <w:t>Map</w:t>
            </w:r>
          </w:p>
        </w:tc>
      </w:tr>
    </w:tbl>
    <w:p w14:paraId="795292D5" w14:textId="2782ACED" w:rsidR="00F02194" w:rsidRPr="006208B4" w:rsidRDefault="00F02194" w:rsidP="00E97C7E">
      <w:pPr>
        <w:pStyle w:val="POIHeading1"/>
      </w:pPr>
      <w:r w:rsidRPr="008A71F9">
        <w:rPr>
          <w:highlight w:val="yellow"/>
        </w:rPr>
        <w:br w:type="page"/>
      </w:r>
      <w:r w:rsidR="00D27696" w:rsidRPr="006208B4">
        <w:lastRenderedPageBreak/>
        <w:t>Unit 5</w:t>
      </w:r>
      <w:r w:rsidR="00C146A6" w:rsidRPr="006208B4">
        <w:t>:</w:t>
      </w:r>
      <w:r w:rsidRPr="006208B4">
        <w:t xml:space="preserve"> </w:t>
      </w:r>
      <w:r w:rsidR="006208B4" w:rsidRPr="006208B4">
        <w:t>Interconnectivity of NIMS Command and Coordination Structures</w:t>
      </w:r>
    </w:p>
    <w:p w14:paraId="795292D6" w14:textId="77777777" w:rsidR="00F02194" w:rsidRPr="008A71F9" w:rsidRDefault="00F02194" w:rsidP="00F02194">
      <w:pPr>
        <w:jc w:val="center"/>
      </w:pPr>
    </w:p>
    <w:p w14:paraId="189AFBD4" w14:textId="1E247D20" w:rsidR="00E97C7E" w:rsidRDefault="00E97C7E" w:rsidP="00E97C7E">
      <w:pPr>
        <w:pStyle w:val="Caption"/>
      </w:pPr>
      <w:r>
        <w:t xml:space="preserve">Table </w:t>
      </w:r>
      <w:r w:rsidR="00D01481">
        <w:rPr>
          <w:noProof/>
        </w:rPr>
        <w:fldChar w:fldCharType="begin"/>
      </w:r>
      <w:r w:rsidR="00D01481">
        <w:rPr>
          <w:noProof/>
        </w:rPr>
        <w:instrText xml:space="preserve"> SEQ Table \* ARABIC </w:instrText>
      </w:r>
      <w:r w:rsidR="00D01481">
        <w:rPr>
          <w:noProof/>
        </w:rPr>
        <w:fldChar w:fldCharType="separate"/>
      </w:r>
      <w:r>
        <w:rPr>
          <w:noProof/>
        </w:rPr>
        <w:t>7</w:t>
      </w:r>
      <w:r w:rsidR="00D01481">
        <w:rPr>
          <w:noProof/>
        </w:rPr>
        <w:fldChar w:fldCharType="end"/>
      </w:r>
      <w:r>
        <w:t xml:space="preserve">: </w:t>
      </w:r>
      <w:r w:rsidRPr="00617D71">
        <w:t xml:space="preserve">Unit 5: </w:t>
      </w:r>
      <w:r w:rsidR="006208B4" w:rsidRPr="006208B4">
        <w:t>Interconnectivity of NIMS Command and Coordination Structures</w:t>
      </w:r>
    </w:p>
    <w:tbl>
      <w:tblPr>
        <w:tblStyle w:val="TableGrid"/>
        <w:tblW w:w="9927" w:type="dxa"/>
        <w:jc w:val="center"/>
        <w:tblLook w:val="01E0" w:firstRow="1" w:lastRow="1" w:firstColumn="1" w:lastColumn="1" w:noHBand="0" w:noVBand="0"/>
        <w:tblCaption w:val="Unit 5: Multiagency Coordination"/>
        <w:tblDescription w:val="Section-Description&#10;Time-3 hours&#10;Objective-Terminal Objective&#10;At the conclusion of this unit, students will be able to d escribe the kinds of incident/event management problems that can occur due to a lack of multiagency coordination.&#10;&#10;Enabling Objectives&#10;To support the terminal objective, students will be able to:&#10;Define essential terms related to multiagency coordination.&#10;Identify the major guidelines for establishing and using Multiagency Coordination Groups and Systems.&#10;Provide examples of the different levels at which multiagency coordination is commonly accomplished.&#10;Identify the primary components of a Multiagency Coordination System.&#10;Describe examples of organizations that may provide multiagency coordination.&#10;List the responsibilities of multiagency coordination organizations.&#10;Identify the principal positions within a Multiagency Coordination System.&#10;Identify differences between Area Command, Unified Command, and multiagency coordination organizations.&#10;Scope-Unit Introduction &#10;Multiagency Coordination:  Overview &#10;Multiagency Coordination Systems&#10;Public Information&#10;Multiagency Coordination Decision making&#10;MAC Groups&#10;Federal Coordinating Structures&#10;Activity:  Multiagency Coordination &#10;Methodology-This unit uses lecture, activities, and discussion. The facilitator will lecture students through PowerPoint slides and handouts while facilitating discussion questions to cover the importance of multiagency coordination. The unit also covers Multiagency Coordination Systems, including coordination organizations and centers.  Alternative multiagency coordination structures are presented, including incidents that require coordination by the Federal Government.&#10;A case study activity allows the students to apply what they have learned to a scenario of a demobilization process under an Area Command organization.  Instructors will evaluate student initial understanding of the unit objectives through the facilitation of Activity 5.&#10;References&#10;-Blank ICS Form 211&#10;Blank ICS Form 214s for the entire class&#10;All Hazards Incident Commander PTB&#10;Development Materials-Instructor Guide&#10;PowerPoint presentation and computer display system&#10;Student Manual&#10;ICS 420-1 FOG - optional&#10;Activity 5: Multiagency Coordination&#10;"/>
      </w:tblPr>
      <w:tblGrid>
        <w:gridCol w:w="1904"/>
        <w:gridCol w:w="8023"/>
      </w:tblGrid>
      <w:tr w:rsidR="00ED6E6D" w:rsidRPr="00E97C7E" w14:paraId="2F1AE62E" w14:textId="77777777" w:rsidTr="006208B4">
        <w:trPr>
          <w:cantSplit/>
          <w:tblHeader/>
          <w:jc w:val="center"/>
        </w:trPr>
        <w:tc>
          <w:tcPr>
            <w:tcW w:w="1904" w:type="dxa"/>
          </w:tcPr>
          <w:p w14:paraId="4426A483" w14:textId="77777777" w:rsidR="00ED6E6D" w:rsidRPr="00E97C7E" w:rsidRDefault="00ED6E6D" w:rsidP="00F62E0B">
            <w:pPr>
              <w:rPr>
                <w:rFonts w:ascii="Arial" w:hAnsi="Arial" w:cs="Arial"/>
                <w:b/>
              </w:rPr>
            </w:pPr>
            <w:r w:rsidRPr="00E97C7E">
              <w:rPr>
                <w:rFonts w:ascii="Arial" w:hAnsi="Arial" w:cs="Arial"/>
                <w:b/>
              </w:rPr>
              <w:t>Section</w:t>
            </w:r>
          </w:p>
        </w:tc>
        <w:tc>
          <w:tcPr>
            <w:tcW w:w="8023" w:type="dxa"/>
          </w:tcPr>
          <w:p w14:paraId="1982198D" w14:textId="77777777" w:rsidR="00ED6E6D" w:rsidRPr="00E97C7E" w:rsidRDefault="00ED6E6D" w:rsidP="00F62E0B">
            <w:pPr>
              <w:rPr>
                <w:rFonts w:ascii="Arial" w:hAnsi="Arial" w:cs="Arial"/>
                <w:b/>
              </w:rPr>
            </w:pPr>
            <w:r w:rsidRPr="00E97C7E">
              <w:rPr>
                <w:rFonts w:ascii="Arial" w:hAnsi="Arial" w:cs="Arial"/>
                <w:b/>
              </w:rPr>
              <w:t>Description</w:t>
            </w:r>
          </w:p>
        </w:tc>
      </w:tr>
      <w:tr w:rsidR="008A71F9" w:rsidRPr="00E97C7E" w14:paraId="795292DA" w14:textId="77777777" w:rsidTr="006208B4">
        <w:trPr>
          <w:cantSplit/>
          <w:jc w:val="center"/>
        </w:trPr>
        <w:tc>
          <w:tcPr>
            <w:tcW w:w="1904" w:type="dxa"/>
            <w:shd w:val="clear" w:color="auto" w:fill="auto"/>
          </w:tcPr>
          <w:p w14:paraId="795292D7" w14:textId="77777777" w:rsidR="00F02194" w:rsidRPr="00E97C7E" w:rsidRDefault="00F02194" w:rsidP="00FD4192">
            <w:pPr>
              <w:rPr>
                <w:rFonts w:ascii="Arial" w:hAnsi="Arial" w:cs="Arial"/>
                <w:b/>
              </w:rPr>
            </w:pPr>
            <w:r w:rsidRPr="00E97C7E">
              <w:rPr>
                <w:rFonts w:ascii="Arial" w:hAnsi="Arial" w:cs="Arial"/>
                <w:b/>
              </w:rPr>
              <w:t>Time</w:t>
            </w:r>
          </w:p>
        </w:tc>
        <w:tc>
          <w:tcPr>
            <w:tcW w:w="8023" w:type="dxa"/>
            <w:shd w:val="clear" w:color="auto" w:fill="auto"/>
          </w:tcPr>
          <w:p w14:paraId="795292D9" w14:textId="0D94ABD1" w:rsidR="00F02194" w:rsidRPr="00E97C7E" w:rsidRDefault="00CF1A27" w:rsidP="00FD4192">
            <w:pPr>
              <w:rPr>
                <w:rFonts w:ascii="Arial" w:hAnsi="Arial" w:cs="Arial"/>
              </w:rPr>
            </w:pPr>
            <w:r w:rsidRPr="00E97C7E">
              <w:rPr>
                <w:rFonts w:ascii="Arial" w:hAnsi="Arial" w:cs="Arial"/>
              </w:rPr>
              <w:t>3</w:t>
            </w:r>
            <w:r w:rsidR="005033C0" w:rsidRPr="00E97C7E">
              <w:rPr>
                <w:rFonts w:ascii="Arial" w:hAnsi="Arial" w:cs="Arial"/>
              </w:rPr>
              <w:t xml:space="preserve"> hours</w:t>
            </w:r>
          </w:p>
        </w:tc>
      </w:tr>
      <w:tr w:rsidR="00E33ABF" w:rsidRPr="00E97C7E" w14:paraId="12ACA9D2" w14:textId="77777777" w:rsidTr="006208B4">
        <w:trPr>
          <w:cantSplit/>
          <w:jc w:val="center"/>
        </w:trPr>
        <w:tc>
          <w:tcPr>
            <w:tcW w:w="1904" w:type="dxa"/>
            <w:shd w:val="clear" w:color="auto" w:fill="auto"/>
          </w:tcPr>
          <w:p w14:paraId="1B69A15E" w14:textId="0369EFBD" w:rsidR="00E33ABF" w:rsidRPr="00E97C7E" w:rsidRDefault="00E33ABF" w:rsidP="00E33ABF">
            <w:pPr>
              <w:rPr>
                <w:rFonts w:ascii="Arial" w:hAnsi="Arial" w:cs="Arial"/>
                <w:b/>
              </w:rPr>
            </w:pPr>
            <w:r w:rsidRPr="00E97C7E">
              <w:rPr>
                <w:rFonts w:ascii="Arial" w:hAnsi="Arial" w:cs="Arial"/>
                <w:b/>
              </w:rPr>
              <w:t>Objective</w:t>
            </w:r>
          </w:p>
        </w:tc>
        <w:tc>
          <w:tcPr>
            <w:tcW w:w="8023" w:type="dxa"/>
            <w:shd w:val="clear" w:color="auto" w:fill="auto"/>
          </w:tcPr>
          <w:p w14:paraId="0974D737" w14:textId="77777777" w:rsidR="00E33ABF" w:rsidRPr="0049221F" w:rsidRDefault="00E33ABF" w:rsidP="00E33ABF">
            <w:pPr>
              <w:rPr>
                <w:rFonts w:ascii="Arial" w:hAnsi="Arial" w:cs="Arial"/>
                <w:b/>
              </w:rPr>
            </w:pPr>
            <w:r w:rsidRPr="0049221F">
              <w:rPr>
                <w:rFonts w:ascii="Arial" w:hAnsi="Arial" w:cs="Arial"/>
                <w:b/>
              </w:rPr>
              <w:t>Terminal Objective</w:t>
            </w:r>
          </w:p>
          <w:p w14:paraId="6271142C" w14:textId="258D9778" w:rsidR="00E33ABF" w:rsidRPr="00E97C7E" w:rsidRDefault="0049221F" w:rsidP="00E33ABF">
            <w:pPr>
              <w:rPr>
                <w:rFonts w:ascii="Arial" w:hAnsi="Arial" w:cs="Arial"/>
              </w:rPr>
            </w:pPr>
            <w:r>
              <w:rPr>
                <w:rFonts w:ascii="Arial" w:hAnsi="Arial" w:cs="Arial"/>
              </w:rPr>
              <w:t>Upon complete</w:t>
            </w:r>
            <w:r w:rsidR="00E33ABF" w:rsidRPr="00E97C7E">
              <w:rPr>
                <w:rFonts w:ascii="Arial" w:hAnsi="Arial" w:cs="Arial"/>
              </w:rPr>
              <w:t xml:space="preserve"> of this unit, </w:t>
            </w:r>
            <w:r w:rsidR="00C11ECA" w:rsidRPr="00E97C7E">
              <w:rPr>
                <w:rFonts w:ascii="Arial" w:hAnsi="Arial" w:cs="Arial"/>
              </w:rPr>
              <w:t>student</w:t>
            </w:r>
            <w:r w:rsidR="00E33ABF" w:rsidRPr="00E97C7E">
              <w:rPr>
                <w:rFonts w:ascii="Arial" w:hAnsi="Arial" w:cs="Arial"/>
              </w:rPr>
              <w:t>s will be able</w:t>
            </w:r>
            <w:r w:rsidR="00E33ABF" w:rsidRPr="006208B4">
              <w:rPr>
                <w:rFonts w:ascii="Arial" w:hAnsi="Arial" w:cs="Arial"/>
              </w:rPr>
              <w:t xml:space="preserve"> to </w:t>
            </w:r>
            <w:r w:rsidR="006208B4">
              <w:rPr>
                <w:rFonts w:ascii="Arial" w:hAnsi="Arial" w:cs="Arial"/>
              </w:rPr>
              <w:t>i</w:t>
            </w:r>
            <w:r w:rsidR="006208B4" w:rsidRPr="006208B4">
              <w:rPr>
                <w:rFonts w:ascii="Arial" w:hAnsi="Arial" w:cs="Arial"/>
              </w:rPr>
              <w:t>dentify the complex incident management issues that can result from a lack of multiagency coordination</w:t>
            </w:r>
            <w:r w:rsidRPr="006208B4">
              <w:rPr>
                <w:rFonts w:ascii="Arial" w:hAnsi="Arial" w:cs="Arial"/>
              </w:rPr>
              <w:t>.</w:t>
            </w:r>
          </w:p>
          <w:p w14:paraId="271FC8DB" w14:textId="77777777" w:rsidR="00E33ABF" w:rsidRPr="00E97C7E" w:rsidRDefault="00E33ABF" w:rsidP="00E33ABF">
            <w:pPr>
              <w:rPr>
                <w:rFonts w:ascii="Arial" w:hAnsi="Arial" w:cs="Arial"/>
              </w:rPr>
            </w:pPr>
          </w:p>
          <w:p w14:paraId="0969507B" w14:textId="77777777" w:rsidR="00E33ABF" w:rsidRPr="0049221F" w:rsidRDefault="00E33ABF" w:rsidP="00E33ABF">
            <w:pPr>
              <w:rPr>
                <w:rFonts w:ascii="Arial" w:hAnsi="Arial" w:cs="Arial"/>
                <w:b/>
              </w:rPr>
            </w:pPr>
            <w:r w:rsidRPr="0049221F">
              <w:rPr>
                <w:rFonts w:ascii="Arial" w:hAnsi="Arial" w:cs="Arial"/>
                <w:b/>
              </w:rPr>
              <w:t>Enabling Objectives</w:t>
            </w:r>
          </w:p>
          <w:p w14:paraId="284126C6" w14:textId="77777777" w:rsidR="00E33ABF" w:rsidRPr="00E97C7E" w:rsidRDefault="00E33ABF" w:rsidP="00E33ABF">
            <w:pPr>
              <w:rPr>
                <w:rFonts w:ascii="Arial" w:hAnsi="Arial" w:cs="Arial"/>
              </w:rPr>
            </w:pPr>
            <w:r w:rsidRPr="00E97C7E">
              <w:rPr>
                <w:rFonts w:ascii="Arial" w:hAnsi="Arial" w:cs="Arial"/>
              </w:rPr>
              <w:t>To support the terminal objective, students will be able to:</w:t>
            </w:r>
          </w:p>
          <w:p w14:paraId="29895963" w14:textId="77777777" w:rsidR="006208B4" w:rsidRPr="006208B4" w:rsidRDefault="006208B4" w:rsidP="006208B4">
            <w:pPr>
              <w:pStyle w:val="Bullets"/>
              <w:numPr>
                <w:ilvl w:val="0"/>
                <w:numId w:val="26"/>
              </w:numPr>
              <w:rPr>
                <w:rFonts w:cs="Arial"/>
                <w:sz w:val="24"/>
                <w:szCs w:val="24"/>
              </w:rPr>
            </w:pPr>
            <w:r w:rsidRPr="006208B4">
              <w:rPr>
                <w:rFonts w:cs="Arial"/>
                <w:sz w:val="24"/>
                <w:szCs w:val="24"/>
              </w:rPr>
              <w:t>Define essential terms related to multiagency coordination.</w:t>
            </w:r>
          </w:p>
          <w:p w14:paraId="7AC8C41E" w14:textId="404716F0" w:rsidR="006208B4" w:rsidRPr="006208B4" w:rsidRDefault="006208B4" w:rsidP="006208B4">
            <w:pPr>
              <w:pStyle w:val="Bullets"/>
              <w:numPr>
                <w:ilvl w:val="0"/>
                <w:numId w:val="26"/>
              </w:numPr>
              <w:rPr>
                <w:rFonts w:cs="Arial"/>
                <w:sz w:val="24"/>
                <w:szCs w:val="24"/>
              </w:rPr>
            </w:pPr>
            <w:r w:rsidRPr="006208B4">
              <w:rPr>
                <w:rFonts w:cs="Arial"/>
                <w:sz w:val="24"/>
                <w:szCs w:val="24"/>
              </w:rPr>
              <w:t>Identify examples of the different levels at which multiagency coordination is commonly accomplished.</w:t>
            </w:r>
          </w:p>
          <w:p w14:paraId="63B0343B" w14:textId="6F788871" w:rsidR="006208B4" w:rsidRPr="006208B4" w:rsidRDefault="006208B4" w:rsidP="006208B4">
            <w:pPr>
              <w:pStyle w:val="Bullets"/>
              <w:numPr>
                <w:ilvl w:val="0"/>
                <w:numId w:val="26"/>
              </w:numPr>
              <w:rPr>
                <w:rFonts w:cs="Arial"/>
                <w:sz w:val="24"/>
                <w:szCs w:val="24"/>
              </w:rPr>
            </w:pPr>
            <w:r w:rsidRPr="006208B4">
              <w:rPr>
                <w:rFonts w:cs="Arial"/>
                <w:sz w:val="24"/>
                <w:szCs w:val="24"/>
              </w:rPr>
              <w:t>Explain the NIMS functional groups within a Multiagency Coordination System.</w:t>
            </w:r>
          </w:p>
          <w:p w14:paraId="54098F70" w14:textId="40FA5D02" w:rsidR="006208B4" w:rsidRPr="006208B4" w:rsidRDefault="006208B4" w:rsidP="006208B4">
            <w:pPr>
              <w:pStyle w:val="Bullets"/>
              <w:numPr>
                <w:ilvl w:val="0"/>
                <w:numId w:val="26"/>
              </w:numPr>
              <w:rPr>
                <w:rFonts w:cs="Arial"/>
                <w:sz w:val="24"/>
                <w:szCs w:val="24"/>
              </w:rPr>
            </w:pPr>
            <w:r w:rsidRPr="006208B4">
              <w:rPr>
                <w:rFonts w:cs="Arial"/>
                <w:sz w:val="24"/>
                <w:szCs w:val="24"/>
              </w:rPr>
              <w:t>Identify examples of organizations that may provide multiagency coordination.</w:t>
            </w:r>
          </w:p>
          <w:p w14:paraId="168F2783" w14:textId="55549FE6" w:rsidR="006208B4" w:rsidRPr="006208B4" w:rsidRDefault="006208B4" w:rsidP="006208B4">
            <w:pPr>
              <w:pStyle w:val="Bullets"/>
              <w:numPr>
                <w:ilvl w:val="0"/>
                <w:numId w:val="26"/>
              </w:numPr>
              <w:rPr>
                <w:rFonts w:cs="Arial"/>
                <w:sz w:val="24"/>
                <w:szCs w:val="24"/>
              </w:rPr>
            </w:pPr>
            <w:r w:rsidRPr="006208B4">
              <w:rPr>
                <w:rFonts w:cs="Arial"/>
                <w:sz w:val="24"/>
                <w:szCs w:val="24"/>
              </w:rPr>
              <w:t>List the responsibilities of EOCs and MAC Groups.</w:t>
            </w:r>
          </w:p>
          <w:p w14:paraId="3E60626C" w14:textId="2E7C8051" w:rsidR="00E33ABF" w:rsidRPr="00E97C7E" w:rsidRDefault="00D01481" w:rsidP="006208B4">
            <w:pPr>
              <w:pStyle w:val="Bullets"/>
              <w:numPr>
                <w:ilvl w:val="0"/>
                <w:numId w:val="26"/>
              </w:numPr>
              <w:rPr>
                <w:rFonts w:cs="Arial"/>
                <w:sz w:val="24"/>
                <w:szCs w:val="24"/>
              </w:rPr>
            </w:pPr>
            <w:r>
              <w:rPr>
                <w:rFonts w:cs="Arial"/>
                <w:sz w:val="24"/>
                <w:szCs w:val="24"/>
              </w:rPr>
              <w:t xml:space="preserve">Describe the respective roles of the </w:t>
            </w:r>
            <w:r w:rsidRPr="006208B4">
              <w:rPr>
                <w:rFonts w:cs="Arial"/>
                <w:sz w:val="24"/>
                <w:szCs w:val="24"/>
              </w:rPr>
              <w:t>Incident Command, Area Command, Unified Command EOCs and MAC Groups</w:t>
            </w:r>
            <w:r w:rsidR="0049221F" w:rsidRPr="0049221F">
              <w:rPr>
                <w:rFonts w:cs="Arial"/>
                <w:sz w:val="24"/>
                <w:szCs w:val="24"/>
              </w:rPr>
              <w:t>.</w:t>
            </w:r>
          </w:p>
        </w:tc>
      </w:tr>
      <w:tr w:rsidR="008A71F9" w:rsidRPr="00E97C7E" w14:paraId="4681D8FE" w14:textId="77777777" w:rsidTr="006208B4">
        <w:trPr>
          <w:cantSplit/>
          <w:jc w:val="center"/>
        </w:trPr>
        <w:tc>
          <w:tcPr>
            <w:tcW w:w="1904" w:type="dxa"/>
            <w:shd w:val="clear" w:color="auto" w:fill="auto"/>
          </w:tcPr>
          <w:p w14:paraId="16847413" w14:textId="4A94DFC7" w:rsidR="006B60A6" w:rsidRPr="00E97C7E" w:rsidRDefault="006B60A6" w:rsidP="00FD4192">
            <w:pPr>
              <w:rPr>
                <w:rFonts w:ascii="Arial" w:hAnsi="Arial" w:cs="Arial"/>
                <w:b/>
              </w:rPr>
            </w:pPr>
            <w:r w:rsidRPr="00AF781D">
              <w:rPr>
                <w:rFonts w:ascii="Arial" w:hAnsi="Arial" w:cs="Arial"/>
                <w:b/>
              </w:rPr>
              <w:lastRenderedPageBreak/>
              <w:t>Scope</w:t>
            </w:r>
          </w:p>
        </w:tc>
        <w:tc>
          <w:tcPr>
            <w:tcW w:w="8023" w:type="dxa"/>
            <w:shd w:val="clear" w:color="auto" w:fill="auto"/>
          </w:tcPr>
          <w:p w14:paraId="787C87AF" w14:textId="77777777" w:rsidR="001D6259" w:rsidRDefault="001D6259" w:rsidP="00311F87">
            <w:pPr>
              <w:numPr>
                <w:ilvl w:val="0"/>
                <w:numId w:val="16"/>
              </w:numPr>
              <w:rPr>
                <w:rFonts w:ascii="Arial" w:hAnsi="Arial" w:cs="Arial"/>
              </w:rPr>
            </w:pPr>
            <w:r>
              <w:rPr>
                <w:rFonts w:ascii="Arial" w:hAnsi="Arial" w:cs="Arial"/>
              </w:rPr>
              <w:t>Response Coordination Challenges</w:t>
            </w:r>
          </w:p>
          <w:p w14:paraId="7BD0D9CC" w14:textId="47BE6D45" w:rsidR="001D6259" w:rsidRDefault="001D6259" w:rsidP="00311F87">
            <w:pPr>
              <w:numPr>
                <w:ilvl w:val="0"/>
                <w:numId w:val="16"/>
              </w:numPr>
              <w:rPr>
                <w:rFonts w:ascii="Arial" w:hAnsi="Arial" w:cs="Arial"/>
              </w:rPr>
            </w:pPr>
            <w:r>
              <w:rPr>
                <w:rFonts w:ascii="Arial" w:hAnsi="Arial" w:cs="Arial"/>
              </w:rPr>
              <w:t>NIMS Components Review</w:t>
            </w:r>
          </w:p>
          <w:p w14:paraId="72CDB75D" w14:textId="65EEED43" w:rsidR="001D6259" w:rsidRDefault="001D6259" w:rsidP="00311F87">
            <w:pPr>
              <w:numPr>
                <w:ilvl w:val="0"/>
                <w:numId w:val="16"/>
              </w:numPr>
              <w:rPr>
                <w:rFonts w:ascii="Arial" w:hAnsi="Arial" w:cs="Arial"/>
              </w:rPr>
            </w:pPr>
            <w:r>
              <w:rPr>
                <w:rFonts w:ascii="Arial" w:hAnsi="Arial" w:cs="Arial"/>
              </w:rPr>
              <w:t>Command vs. Coordination</w:t>
            </w:r>
          </w:p>
          <w:p w14:paraId="1A111948" w14:textId="5D4E91DF" w:rsidR="001D6259" w:rsidRDefault="001D6259" w:rsidP="00311F87">
            <w:pPr>
              <w:numPr>
                <w:ilvl w:val="0"/>
                <w:numId w:val="16"/>
              </w:numPr>
              <w:rPr>
                <w:rFonts w:ascii="Arial" w:hAnsi="Arial" w:cs="Arial"/>
              </w:rPr>
            </w:pPr>
            <w:r>
              <w:rPr>
                <w:rFonts w:ascii="Arial" w:hAnsi="Arial" w:cs="Arial"/>
              </w:rPr>
              <w:t>NIMS: Command</w:t>
            </w:r>
          </w:p>
          <w:p w14:paraId="6F132BD2" w14:textId="11172181" w:rsidR="001D6259" w:rsidRDefault="001D6259" w:rsidP="00311F87">
            <w:pPr>
              <w:numPr>
                <w:ilvl w:val="0"/>
                <w:numId w:val="16"/>
              </w:numPr>
              <w:rPr>
                <w:rFonts w:ascii="Arial" w:hAnsi="Arial" w:cs="Arial"/>
              </w:rPr>
            </w:pPr>
            <w:r>
              <w:rPr>
                <w:rFonts w:ascii="Arial" w:hAnsi="Arial" w:cs="Arial"/>
              </w:rPr>
              <w:t>NIMS: Coordination</w:t>
            </w:r>
          </w:p>
          <w:p w14:paraId="74BC3312" w14:textId="4FE28575" w:rsidR="001D6259" w:rsidRDefault="001D6259" w:rsidP="00311F87">
            <w:pPr>
              <w:numPr>
                <w:ilvl w:val="0"/>
                <w:numId w:val="16"/>
              </w:numPr>
              <w:rPr>
                <w:rFonts w:ascii="Arial" w:hAnsi="Arial" w:cs="Arial"/>
              </w:rPr>
            </w:pPr>
            <w:r>
              <w:rPr>
                <w:rFonts w:ascii="Arial" w:hAnsi="Arial" w:cs="Arial"/>
              </w:rPr>
              <w:t>Terminology Overview</w:t>
            </w:r>
          </w:p>
          <w:p w14:paraId="4026C600" w14:textId="3C877DEB" w:rsidR="001D6259" w:rsidRDefault="001D6259" w:rsidP="00311F87">
            <w:pPr>
              <w:numPr>
                <w:ilvl w:val="0"/>
                <w:numId w:val="16"/>
              </w:numPr>
              <w:rPr>
                <w:rFonts w:ascii="Arial" w:hAnsi="Arial" w:cs="Arial"/>
              </w:rPr>
            </w:pPr>
            <w:r>
              <w:rPr>
                <w:rFonts w:ascii="Arial" w:hAnsi="Arial" w:cs="Arial"/>
              </w:rPr>
              <w:t>Unity</w:t>
            </w:r>
            <w:r w:rsidRPr="001D6259">
              <w:rPr>
                <w:rFonts w:ascii="Arial" w:hAnsi="Arial" w:cs="Arial"/>
              </w:rPr>
              <w:t xml:space="preserve"> of Command vs Unity of Effort</w:t>
            </w:r>
          </w:p>
          <w:p w14:paraId="01DAF3FC" w14:textId="427720F4" w:rsidR="001D6259" w:rsidRDefault="002C58ED" w:rsidP="00311F87">
            <w:pPr>
              <w:numPr>
                <w:ilvl w:val="0"/>
                <w:numId w:val="16"/>
              </w:numPr>
              <w:rPr>
                <w:rFonts w:ascii="Arial" w:hAnsi="Arial" w:cs="Arial"/>
              </w:rPr>
            </w:pPr>
            <w:r>
              <w:rPr>
                <w:rFonts w:ascii="Arial" w:hAnsi="Arial" w:cs="Arial"/>
              </w:rPr>
              <w:t>Multiagency Coordination</w:t>
            </w:r>
          </w:p>
          <w:p w14:paraId="17A1EC72" w14:textId="77777777" w:rsidR="001D6259" w:rsidRDefault="001D6259" w:rsidP="00311F87">
            <w:pPr>
              <w:numPr>
                <w:ilvl w:val="0"/>
                <w:numId w:val="16"/>
              </w:numPr>
              <w:rPr>
                <w:rFonts w:ascii="Arial" w:hAnsi="Arial" w:cs="Arial"/>
              </w:rPr>
            </w:pPr>
            <w:r>
              <w:rPr>
                <w:rFonts w:ascii="Arial" w:hAnsi="Arial" w:cs="Arial"/>
              </w:rPr>
              <w:t>Common Coordination Organizations</w:t>
            </w:r>
          </w:p>
          <w:p w14:paraId="07F557D2" w14:textId="5DCB412A" w:rsidR="002C58ED" w:rsidRDefault="002C58ED" w:rsidP="002C58ED">
            <w:pPr>
              <w:numPr>
                <w:ilvl w:val="0"/>
                <w:numId w:val="16"/>
              </w:numPr>
              <w:rPr>
                <w:rFonts w:ascii="Arial" w:hAnsi="Arial" w:cs="Arial"/>
              </w:rPr>
            </w:pPr>
            <w:r>
              <w:rPr>
                <w:rFonts w:ascii="Arial" w:hAnsi="Arial" w:cs="Arial"/>
              </w:rPr>
              <w:t>I</w:t>
            </w:r>
            <w:r w:rsidRPr="002C58ED">
              <w:rPr>
                <w:rFonts w:ascii="Arial" w:hAnsi="Arial" w:cs="Arial"/>
              </w:rPr>
              <w:t xml:space="preserve">nterconnectivity of NIMS Command and Coordination Structure </w:t>
            </w:r>
          </w:p>
          <w:p w14:paraId="038F8C97" w14:textId="148C3991" w:rsidR="002C58ED" w:rsidRDefault="002C58ED" w:rsidP="002C58ED">
            <w:pPr>
              <w:numPr>
                <w:ilvl w:val="0"/>
                <w:numId w:val="16"/>
              </w:numPr>
              <w:rPr>
                <w:rFonts w:ascii="Arial" w:hAnsi="Arial" w:cs="Arial"/>
              </w:rPr>
            </w:pPr>
            <w:r w:rsidRPr="002C58ED">
              <w:rPr>
                <w:rFonts w:ascii="Arial" w:hAnsi="Arial" w:cs="Arial"/>
              </w:rPr>
              <w:t>Emergency Operations Centers (EOC</w:t>
            </w:r>
            <w:r>
              <w:rPr>
                <w:rFonts w:ascii="Arial" w:hAnsi="Arial" w:cs="Arial"/>
              </w:rPr>
              <w:t>)</w:t>
            </w:r>
          </w:p>
          <w:p w14:paraId="523BA751" w14:textId="14F84AE1" w:rsidR="002C58ED" w:rsidRDefault="002C58ED" w:rsidP="002C58ED">
            <w:pPr>
              <w:numPr>
                <w:ilvl w:val="0"/>
                <w:numId w:val="16"/>
              </w:numPr>
              <w:rPr>
                <w:rFonts w:ascii="Arial" w:hAnsi="Arial" w:cs="Arial"/>
              </w:rPr>
            </w:pPr>
            <w:r w:rsidRPr="002C58ED">
              <w:rPr>
                <w:rFonts w:ascii="Arial" w:hAnsi="Arial" w:cs="Arial"/>
              </w:rPr>
              <w:t>EOCS vs DOCS: What is the Difference?</w:t>
            </w:r>
          </w:p>
          <w:p w14:paraId="22DD83F3" w14:textId="7126F66A" w:rsidR="002C58ED" w:rsidRDefault="002C58ED" w:rsidP="002C58ED">
            <w:pPr>
              <w:numPr>
                <w:ilvl w:val="0"/>
                <w:numId w:val="16"/>
              </w:numPr>
              <w:rPr>
                <w:rFonts w:ascii="Arial" w:hAnsi="Arial" w:cs="Arial"/>
              </w:rPr>
            </w:pPr>
            <w:r w:rsidRPr="002C58ED">
              <w:rPr>
                <w:rFonts w:ascii="Arial" w:hAnsi="Arial" w:cs="Arial"/>
              </w:rPr>
              <w:t>Modular EOC Organizations</w:t>
            </w:r>
          </w:p>
          <w:p w14:paraId="1F9B5D35" w14:textId="63B019A1" w:rsidR="002C58ED" w:rsidRDefault="002C58ED" w:rsidP="002C58ED">
            <w:pPr>
              <w:numPr>
                <w:ilvl w:val="0"/>
                <w:numId w:val="16"/>
              </w:numPr>
              <w:rPr>
                <w:rFonts w:ascii="Arial" w:hAnsi="Arial" w:cs="Arial"/>
              </w:rPr>
            </w:pPr>
            <w:r>
              <w:rPr>
                <w:rFonts w:ascii="Arial" w:hAnsi="Arial" w:cs="Arial"/>
              </w:rPr>
              <w:t>EOC Activations</w:t>
            </w:r>
          </w:p>
          <w:p w14:paraId="1F7531CE" w14:textId="29ABC415" w:rsidR="002C58ED" w:rsidRDefault="002C58ED" w:rsidP="002C58ED">
            <w:pPr>
              <w:numPr>
                <w:ilvl w:val="0"/>
                <w:numId w:val="16"/>
              </w:numPr>
              <w:rPr>
                <w:rFonts w:ascii="Arial" w:hAnsi="Arial" w:cs="Arial"/>
              </w:rPr>
            </w:pPr>
            <w:r>
              <w:rPr>
                <w:rFonts w:ascii="Arial" w:hAnsi="Arial" w:cs="Arial"/>
              </w:rPr>
              <w:t>Primary EOC Coordination Functions</w:t>
            </w:r>
          </w:p>
          <w:p w14:paraId="3D8E1F3D" w14:textId="4BEC1AC3" w:rsidR="002C58ED" w:rsidRDefault="002C58ED" w:rsidP="002C58ED">
            <w:pPr>
              <w:numPr>
                <w:ilvl w:val="0"/>
                <w:numId w:val="16"/>
              </w:numPr>
              <w:rPr>
                <w:rFonts w:ascii="Arial" w:hAnsi="Arial" w:cs="Arial"/>
              </w:rPr>
            </w:pPr>
            <w:r>
              <w:rPr>
                <w:rFonts w:ascii="Arial" w:hAnsi="Arial" w:cs="Arial"/>
              </w:rPr>
              <w:t>Enhanced Situational Awareness and Decision Support</w:t>
            </w:r>
          </w:p>
          <w:p w14:paraId="3BCB965D" w14:textId="0A0E450F" w:rsidR="002C58ED" w:rsidRDefault="002C58ED" w:rsidP="002C58ED">
            <w:pPr>
              <w:numPr>
                <w:ilvl w:val="0"/>
                <w:numId w:val="16"/>
              </w:numPr>
              <w:rPr>
                <w:rFonts w:ascii="Arial" w:hAnsi="Arial" w:cs="Arial"/>
              </w:rPr>
            </w:pPr>
            <w:r>
              <w:rPr>
                <w:rFonts w:ascii="Arial" w:hAnsi="Arial" w:cs="Arial"/>
              </w:rPr>
              <w:t>Multiagency Coordination Group (MAC Group)</w:t>
            </w:r>
          </w:p>
          <w:p w14:paraId="607BFA8F" w14:textId="781CC90A" w:rsidR="002C58ED" w:rsidRDefault="002C58ED" w:rsidP="002C58ED">
            <w:pPr>
              <w:numPr>
                <w:ilvl w:val="0"/>
                <w:numId w:val="16"/>
              </w:numPr>
              <w:rPr>
                <w:rFonts w:ascii="Arial" w:hAnsi="Arial" w:cs="Arial"/>
              </w:rPr>
            </w:pPr>
            <w:r w:rsidRPr="002C58ED">
              <w:rPr>
                <w:rFonts w:ascii="Arial" w:hAnsi="Arial" w:cs="Arial"/>
              </w:rPr>
              <w:t>Prioritization Considerations FOR MAC Group</w:t>
            </w:r>
            <w:r>
              <w:rPr>
                <w:rFonts w:ascii="Arial" w:hAnsi="Arial" w:cs="Arial"/>
              </w:rPr>
              <w:t>s</w:t>
            </w:r>
          </w:p>
          <w:p w14:paraId="0127A265" w14:textId="77777777" w:rsidR="00FB18AE" w:rsidRDefault="00FB18AE" w:rsidP="00FB18AE">
            <w:pPr>
              <w:numPr>
                <w:ilvl w:val="0"/>
                <w:numId w:val="16"/>
              </w:numPr>
              <w:rPr>
                <w:rFonts w:ascii="Arial" w:hAnsi="Arial" w:cs="Arial"/>
              </w:rPr>
            </w:pPr>
            <w:r>
              <w:rPr>
                <w:rFonts w:ascii="Arial" w:hAnsi="Arial" w:cs="Arial"/>
              </w:rPr>
              <w:t>Role of the MAC Group</w:t>
            </w:r>
          </w:p>
          <w:p w14:paraId="3F0314F4" w14:textId="700EE26C" w:rsidR="00FB18AE" w:rsidRDefault="00FB18AE" w:rsidP="00FB18AE">
            <w:pPr>
              <w:numPr>
                <w:ilvl w:val="0"/>
                <w:numId w:val="16"/>
              </w:numPr>
              <w:rPr>
                <w:rFonts w:ascii="Arial" w:hAnsi="Arial" w:cs="Arial"/>
              </w:rPr>
            </w:pPr>
            <w:r>
              <w:rPr>
                <w:rFonts w:ascii="Arial" w:hAnsi="Arial" w:cs="Arial"/>
              </w:rPr>
              <w:t>MAC Group Organization Example</w:t>
            </w:r>
          </w:p>
          <w:p w14:paraId="4609E132" w14:textId="21751791" w:rsidR="00FB18AE" w:rsidRDefault="00FB18AE" w:rsidP="00FB18AE">
            <w:pPr>
              <w:numPr>
                <w:ilvl w:val="0"/>
                <w:numId w:val="16"/>
              </w:numPr>
              <w:rPr>
                <w:rFonts w:ascii="Arial" w:hAnsi="Arial" w:cs="Arial"/>
              </w:rPr>
            </w:pPr>
            <w:r>
              <w:rPr>
                <w:rFonts w:ascii="Arial" w:hAnsi="Arial" w:cs="Arial"/>
              </w:rPr>
              <w:t>Joint Information System (JIS)</w:t>
            </w:r>
          </w:p>
          <w:p w14:paraId="2415D0CC" w14:textId="13CC563C" w:rsidR="00FB18AE" w:rsidRDefault="00FB18AE" w:rsidP="00FB18AE">
            <w:pPr>
              <w:numPr>
                <w:ilvl w:val="0"/>
                <w:numId w:val="16"/>
              </w:numPr>
              <w:rPr>
                <w:rFonts w:ascii="Arial" w:hAnsi="Arial" w:cs="Arial"/>
              </w:rPr>
            </w:pPr>
            <w:r>
              <w:rPr>
                <w:rFonts w:ascii="Arial" w:hAnsi="Arial" w:cs="Arial"/>
              </w:rPr>
              <w:t>JIS: Public Information Officer</w:t>
            </w:r>
          </w:p>
          <w:p w14:paraId="21150681" w14:textId="7D2FC910" w:rsidR="00FB18AE" w:rsidRDefault="001F7A6C" w:rsidP="00FB18AE">
            <w:pPr>
              <w:numPr>
                <w:ilvl w:val="0"/>
                <w:numId w:val="16"/>
              </w:numPr>
              <w:rPr>
                <w:rFonts w:ascii="Arial" w:hAnsi="Arial" w:cs="Arial"/>
              </w:rPr>
            </w:pPr>
            <w:r>
              <w:rPr>
                <w:rFonts w:ascii="Arial" w:hAnsi="Arial" w:cs="Arial"/>
              </w:rPr>
              <w:t>Joint Information Center</w:t>
            </w:r>
          </w:p>
          <w:p w14:paraId="7ED640DD" w14:textId="0C3E8701" w:rsidR="001F7A6C" w:rsidRDefault="001F7A6C" w:rsidP="001F7A6C">
            <w:pPr>
              <w:numPr>
                <w:ilvl w:val="0"/>
                <w:numId w:val="16"/>
              </w:numPr>
              <w:rPr>
                <w:rFonts w:ascii="Arial" w:hAnsi="Arial" w:cs="Arial"/>
              </w:rPr>
            </w:pPr>
            <w:r w:rsidRPr="001F7A6C">
              <w:rPr>
                <w:rFonts w:ascii="Arial" w:hAnsi="Arial" w:cs="Arial"/>
              </w:rPr>
              <w:t>Federal Support to Response and Recovery Activities</w:t>
            </w:r>
          </w:p>
          <w:p w14:paraId="10357E32" w14:textId="77777777" w:rsidR="001F7A6C" w:rsidRDefault="001F7A6C" w:rsidP="001F7A6C">
            <w:pPr>
              <w:numPr>
                <w:ilvl w:val="0"/>
                <w:numId w:val="16"/>
              </w:numPr>
              <w:rPr>
                <w:rFonts w:ascii="Arial" w:hAnsi="Arial" w:cs="Arial"/>
              </w:rPr>
            </w:pPr>
            <w:r>
              <w:rPr>
                <w:rFonts w:ascii="Arial" w:hAnsi="Arial" w:cs="Arial"/>
              </w:rPr>
              <w:t>National Response Framework</w:t>
            </w:r>
          </w:p>
          <w:p w14:paraId="21292C18" w14:textId="0BA20503" w:rsidR="001F7A6C" w:rsidRDefault="001F7A6C" w:rsidP="001F7A6C">
            <w:pPr>
              <w:numPr>
                <w:ilvl w:val="0"/>
                <w:numId w:val="16"/>
              </w:numPr>
              <w:rPr>
                <w:rFonts w:ascii="Arial" w:hAnsi="Arial" w:cs="Arial"/>
              </w:rPr>
            </w:pPr>
            <w:r>
              <w:rPr>
                <w:rFonts w:ascii="Arial" w:hAnsi="Arial" w:cs="Arial"/>
              </w:rPr>
              <w:t>NRF Emphasizes Partnerships</w:t>
            </w:r>
          </w:p>
          <w:p w14:paraId="61A6E967" w14:textId="339EAA74" w:rsidR="001F7A6C" w:rsidRDefault="001F7A6C" w:rsidP="001F7A6C">
            <w:pPr>
              <w:numPr>
                <w:ilvl w:val="0"/>
                <w:numId w:val="16"/>
              </w:numPr>
              <w:rPr>
                <w:rFonts w:ascii="Arial" w:hAnsi="Arial" w:cs="Arial"/>
              </w:rPr>
            </w:pPr>
            <w:r>
              <w:rPr>
                <w:rFonts w:ascii="Arial" w:hAnsi="Arial" w:cs="Arial"/>
              </w:rPr>
              <w:t>Federal Support to Response Activities</w:t>
            </w:r>
          </w:p>
          <w:p w14:paraId="120EB57D" w14:textId="77777777" w:rsidR="00EE1F8A" w:rsidRDefault="00EE1F8A" w:rsidP="00EE1F8A">
            <w:pPr>
              <w:numPr>
                <w:ilvl w:val="0"/>
                <w:numId w:val="16"/>
              </w:numPr>
              <w:rPr>
                <w:rFonts w:ascii="Arial" w:hAnsi="Arial" w:cs="Arial"/>
              </w:rPr>
            </w:pPr>
            <w:r>
              <w:rPr>
                <w:rFonts w:ascii="Arial" w:hAnsi="Arial" w:cs="Arial"/>
              </w:rPr>
              <w:t>Mutual Aid and Assistance Agreements</w:t>
            </w:r>
          </w:p>
          <w:p w14:paraId="3F500906" w14:textId="2A70955E" w:rsidR="00EE1F8A" w:rsidRDefault="00EE1F8A" w:rsidP="00EE1F8A">
            <w:pPr>
              <w:numPr>
                <w:ilvl w:val="0"/>
                <w:numId w:val="16"/>
              </w:numPr>
              <w:rPr>
                <w:rFonts w:ascii="Arial" w:hAnsi="Arial" w:cs="Arial"/>
              </w:rPr>
            </w:pPr>
            <w:r>
              <w:rPr>
                <w:rFonts w:ascii="Arial" w:hAnsi="Arial" w:cs="Arial"/>
              </w:rPr>
              <w:t>National Operations Center (NOC)</w:t>
            </w:r>
          </w:p>
          <w:p w14:paraId="2B8BC2EF" w14:textId="77777777" w:rsidR="00EE1F8A" w:rsidRDefault="00EE1F8A" w:rsidP="00EE1F8A">
            <w:pPr>
              <w:numPr>
                <w:ilvl w:val="0"/>
                <w:numId w:val="16"/>
              </w:numPr>
              <w:rPr>
                <w:rFonts w:ascii="Arial" w:hAnsi="Arial" w:cs="Arial"/>
              </w:rPr>
            </w:pPr>
            <w:r>
              <w:rPr>
                <w:rFonts w:ascii="Arial" w:hAnsi="Arial" w:cs="Arial"/>
              </w:rPr>
              <w:t>National Response and Coordination Center (NRCC)</w:t>
            </w:r>
          </w:p>
          <w:p w14:paraId="32B126FD" w14:textId="77777777" w:rsidR="00EE1F8A" w:rsidRDefault="00EE1F8A" w:rsidP="00EE1F8A">
            <w:pPr>
              <w:numPr>
                <w:ilvl w:val="0"/>
                <w:numId w:val="16"/>
              </w:numPr>
              <w:rPr>
                <w:rFonts w:ascii="Arial" w:hAnsi="Arial" w:cs="Arial"/>
              </w:rPr>
            </w:pPr>
            <w:r>
              <w:rPr>
                <w:rFonts w:ascii="Arial" w:hAnsi="Arial" w:cs="Arial"/>
              </w:rPr>
              <w:t>Regional Response and Coordination Center (RRCC)</w:t>
            </w:r>
          </w:p>
          <w:p w14:paraId="61FEEFAB" w14:textId="23B28A49" w:rsidR="00EE1F8A" w:rsidRDefault="00EE1F8A" w:rsidP="00EE1F8A">
            <w:pPr>
              <w:numPr>
                <w:ilvl w:val="0"/>
                <w:numId w:val="16"/>
              </w:numPr>
              <w:rPr>
                <w:rFonts w:ascii="Arial" w:hAnsi="Arial" w:cs="Arial"/>
              </w:rPr>
            </w:pPr>
            <w:r>
              <w:rPr>
                <w:rFonts w:ascii="Arial" w:hAnsi="Arial" w:cs="Arial"/>
              </w:rPr>
              <w:t>Joint Field Office</w:t>
            </w:r>
          </w:p>
          <w:p w14:paraId="6C46F184" w14:textId="7E6322AA" w:rsidR="00EE1F8A" w:rsidRDefault="00EE1F8A" w:rsidP="00EE1F8A">
            <w:pPr>
              <w:numPr>
                <w:ilvl w:val="0"/>
                <w:numId w:val="16"/>
              </w:numPr>
              <w:rPr>
                <w:rFonts w:ascii="Arial" w:hAnsi="Arial" w:cs="Arial"/>
              </w:rPr>
            </w:pPr>
            <w:r>
              <w:rPr>
                <w:rFonts w:ascii="Arial" w:hAnsi="Arial" w:cs="Arial"/>
              </w:rPr>
              <w:t>Emergency Support Function</w:t>
            </w:r>
          </w:p>
          <w:p w14:paraId="1C57B19C" w14:textId="0C1A0B4D" w:rsidR="00EE1F8A" w:rsidRDefault="00EE1F8A" w:rsidP="00EE1F8A">
            <w:pPr>
              <w:numPr>
                <w:ilvl w:val="0"/>
                <w:numId w:val="16"/>
              </w:numPr>
              <w:rPr>
                <w:rFonts w:ascii="Arial" w:hAnsi="Arial" w:cs="Arial"/>
              </w:rPr>
            </w:pPr>
            <w:r>
              <w:rPr>
                <w:rFonts w:ascii="Arial" w:hAnsi="Arial" w:cs="Arial"/>
              </w:rPr>
              <w:t>Recovery Support Function</w:t>
            </w:r>
          </w:p>
          <w:p w14:paraId="7265CD4C" w14:textId="2D20CE70" w:rsidR="00AC300E" w:rsidRPr="00EE1F8A" w:rsidRDefault="00EE1F8A" w:rsidP="00EE1F8A">
            <w:pPr>
              <w:numPr>
                <w:ilvl w:val="0"/>
                <w:numId w:val="16"/>
              </w:numPr>
              <w:rPr>
                <w:rFonts w:ascii="Arial" w:hAnsi="Arial" w:cs="Arial"/>
              </w:rPr>
            </w:pPr>
            <w:r w:rsidRPr="00050019">
              <w:rPr>
                <w:rFonts w:ascii="Arial" w:hAnsi="Arial" w:cs="Arial"/>
              </w:rPr>
              <w:t xml:space="preserve">Capstone Activity: Organize </w:t>
            </w:r>
            <w:r>
              <w:rPr>
                <w:rFonts w:ascii="Arial" w:hAnsi="Arial" w:cs="Arial"/>
              </w:rPr>
              <w:t>a</w:t>
            </w:r>
            <w:r w:rsidRPr="00050019">
              <w:rPr>
                <w:rFonts w:ascii="Arial" w:hAnsi="Arial" w:cs="Arial"/>
              </w:rPr>
              <w:t xml:space="preserve"> Complex Incident</w:t>
            </w:r>
          </w:p>
        </w:tc>
      </w:tr>
      <w:tr w:rsidR="008A71F9" w:rsidRPr="00E97C7E" w14:paraId="37D459E5" w14:textId="77777777" w:rsidTr="006208B4">
        <w:trPr>
          <w:cantSplit/>
          <w:jc w:val="center"/>
        </w:trPr>
        <w:tc>
          <w:tcPr>
            <w:tcW w:w="1904" w:type="dxa"/>
            <w:shd w:val="clear" w:color="auto" w:fill="auto"/>
          </w:tcPr>
          <w:p w14:paraId="004F1BB7" w14:textId="57705E38" w:rsidR="006B60A6" w:rsidRPr="00E97C7E" w:rsidRDefault="006B60A6" w:rsidP="00FD4192">
            <w:pPr>
              <w:rPr>
                <w:rFonts w:ascii="Arial" w:hAnsi="Arial" w:cs="Arial"/>
                <w:b/>
              </w:rPr>
            </w:pPr>
            <w:r w:rsidRPr="00E97C7E">
              <w:rPr>
                <w:rFonts w:ascii="Arial" w:hAnsi="Arial" w:cs="Arial"/>
                <w:b/>
              </w:rPr>
              <w:lastRenderedPageBreak/>
              <w:t>Methodology</w:t>
            </w:r>
          </w:p>
        </w:tc>
        <w:tc>
          <w:tcPr>
            <w:tcW w:w="8023" w:type="dxa"/>
            <w:shd w:val="clear" w:color="auto" w:fill="auto"/>
          </w:tcPr>
          <w:p w14:paraId="5FC7DA02" w14:textId="3A673FB3" w:rsidR="00D73D01" w:rsidRDefault="006208B4" w:rsidP="006208B4">
            <w:pPr>
              <w:pStyle w:val="NormalWeb"/>
              <w:rPr>
                <w:rFonts w:ascii="Arial" w:hAnsi="Arial" w:cs="Arial"/>
                <w:color w:val="000000"/>
              </w:rPr>
            </w:pPr>
            <w:r w:rsidRPr="006208B4">
              <w:rPr>
                <w:rFonts w:ascii="Arial" w:hAnsi="Arial" w:cs="Arial"/>
                <w:color w:val="000000"/>
              </w:rPr>
              <w:t xml:space="preserve">This unit identifies the interconnectivity between NIMS Command and Coordination Structures. It uses lecture and group discussion to identify the incident/event management problems that can occur due to a lack of multiagency coordination. </w:t>
            </w:r>
            <w:r w:rsidR="00D73D01">
              <w:rPr>
                <w:rFonts w:ascii="Arial" w:hAnsi="Arial" w:cs="Arial"/>
                <w:color w:val="000000"/>
              </w:rPr>
              <w:t xml:space="preserve">Students will discover barriers to coordination and complexity of coordination and develop solutions to overcome the barriers.  Communication across groups is a key component to the success of this activity. </w:t>
            </w:r>
          </w:p>
          <w:p w14:paraId="2BE6B657" w14:textId="12C662C5" w:rsidR="006208B4" w:rsidRPr="006208B4" w:rsidRDefault="006208B4" w:rsidP="006208B4">
            <w:pPr>
              <w:pStyle w:val="NormalWeb"/>
              <w:rPr>
                <w:rFonts w:ascii="Arial" w:hAnsi="Arial" w:cs="Arial"/>
                <w:color w:val="000000"/>
              </w:rPr>
            </w:pPr>
            <w:r w:rsidRPr="006208B4">
              <w:rPr>
                <w:rFonts w:ascii="Arial" w:hAnsi="Arial" w:cs="Arial"/>
                <w:color w:val="000000"/>
              </w:rPr>
              <w:t>A capstone activity encapsulates all course content and discussion topics into an activity that gives students the opportunity to use the full range of NIMS command and coordination options in a complex incident.</w:t>
            </w:r>
          </w:p>
          <w:p w14:paraId="5E088EA2" w14:textId="77777777" w:rsidR="006208B4" w:rsidRPr="006208B4" w:rsidRDefault="006208B4" w:rsidP="006208B4">
            <w:pPr>
              <w:pStyle w:val="NormalWeb"/>
              <w:rPr>
                <w:rFonts w:ascii="Arial" w:hAnsi="Arial" w:cs="Arial"/>
                <w:color w:val="000000"/>
              </w:rPr>
            </w:pPr>
            <w:r w:rsidRPr="006208B4">
              <w:rPr>
                <w:rFonts w:ascii="Arial" w:hAnsi="Arial" w:cs="Arial"/>
                <w:color w:val="000000"/>
              </w:rPr>
              <w:t>The instructor begins the unit by describing the importance of multiagency coordination. The instructor also covers Multiagency Coordination Systems, including ICS, EOCs, MAC Groups, and JIS. Additional operations centers examples are presented, including incidents that include coordination by the Federal Government.</w:t>
            </w:r>
          </w:p>
          <w:p w14:paraId="75E6F1BA" w14:textId="13D7401F" w:rsidR="006B60A6" w:rsidRPr="0049221F" w:rsidRDefault="006208B4" w:rsidP="006208B4">
            <w:pPr>
              <w:pStyle w:val="NormalWeb"/>
              <w:rPr>
                <w:rFonts w:ascii="Arial" w:hAnsi="Arial" w:cs="Arial"/>
                <w:color w:val="000000"/>
              </w:rPr>
            </w:pPr>
            <w:r w:rsidRPr="006208B4">
              <w:rPr>
                <w:rFonts w:ascii="Arial" w:hAnsi="Arial" w:cs="Arial"/>
                <w:color w:val="000000"/>
              </w:rPr>
              <w:t>Using question and answer strategies, the instructor facilitates content-related group discussions throughout the entire unit. Additionally, to establish a connection with the students, the instructor may share examples of personal experience relevant to the content</w:t>
            </w:r>
            <w:r w:rsidR="0049221F" w:rsidRPr="0049221F">
              <w:rPr>
                <w:rFonts w:ascii="Arial" w:hAnsi="Arial" w:cs="Arial"/>
                <w:color w:val="000000"/>
              </w:rPr>
              <w:t>.</w:t>
            </w:r>
          </w:p>
        </w:tc>
      </w:tr>
      <w:tr w:rsidR="00AC300E" w:rsidRPr="00E97C7E" w14:paraId="1D85A07A" w14:textId="77777777" w:rsidTr="006208B4">
        <w:trPr>
          <w:cantSplit/>
          <w:jc w:val="center"/>
        </w:trPr>
        <w:tc>
          <w:tcPr>
            <w:tcW w:w="1904" w:type="dxa"/>
            <w:shd w:val="clear" w:color="auto" w:fill="auto"/>
          </w:tcPr>
          <w:p w14:paraId="32C094C3" w14:textId="77777777" w:rsidR="00AC300E" w:rsidRPr="00E97C7E" w:rsidRDefault="00AC300E" w:rsidP="002B29B3">
            <w:pPr>
              <w:rPr>
                <w:rFonts w:ascii="Arial" w:hAnsi="Arial" w:cs="Arial"/>
                <w:b/>
              </w:rPr>
            </w:pPr>
            <w:r w:rsidRPr="00E97C7E">
              <w:rPr>
                <w:rFonts w:ascii="Arial" w:hAnsi="Arial" w:cs="Arial"/>
                <w:b/>
              </w:rPr>
              <w:t>References</w:t>
            </w:r>
          </w:p>
          <w:p w14:paraId="2117CDB1" w14:textId="77777777" w:rsidR="00AC300E" w:rsidRPr="00E97C7E" w:rsidRDefault="00AC300E" w:rsidP="002B29B3">
            <w:pPr>
              <w:rPr>
                <w:rFonts w:ascii="Arial" w:hAnsi="Arial" w:cs="Arial"/>
                <w:b/>
              </w:rPr>
            </w:pPr>
          </w:p>
        </w:tc>
        <w:tc>
          <w:tcPr>
            <w:tcW w:w="8023" w:type="dxa"/>
            <w:shd w:val="clear" w:color="auto" w:fill="auto"/>
          </w:tcPr>
          <w:p w14:paraId="21109311" w14:textId="77777777" w:rsidR="00D57DF3" w:rsidRDefault="00D57DF3" w:rsidP="00311F87">
            <w:pPr>
              <w:pStyle w:val="ListParagraph"/>
              <w:numPr>
                <w:ilvl w:val="0"/>
                <w:numId w:val="11"/>
              </w:numPr>
              <w:rPr>
                <w:rFonts w:ascii="Arial" w:hAnsi="Arial" w:cs="Arial"/>
              </w:rPr>
            </w:pPr>
            <w:r w:rsidRPr="0003231B">
              <w:rPr>
                <w:rFonts w:ascii="Arial" w:hAnsi="Arial" w:cs="Arial"/>
              </w:rPr>
              <w:t>National Incident Management System (NIMS)</w:t>
            </w:r>
          </w:p>
          <w:p w14:paraId="2900C4AB" w14:textId="2D1F1083" w:rsidR="00D57DF3" w:rsidRPr="00E97C7E" w:rsidRDefault="00D57DF3" w:rsidP="006208B4">
            <w:pPr>
              <w:pStyle w:val="ListParagraph"/>
              <w:ind w:left="360"/>
              <w:rPr>
                <w:rFonts w:ascii="Arial" w:hAnsi="Arial" w:cs="Arial"/>
              </w:rPr>
            </w:pPr>
          </w:p>
        </w:tc>
      </w:tr>
      <w:tr w:rsidR="00AC300E" w:rsidRPr="00E97C7E" w14:paraId="4102E06E" w14:textId="77777777" w:rsidTr="006208B4">
        <w:trPr>
          <w:cantSplit/>
          <w:trHeight w:val="135"/>
          <w:jc w:val="center"/>
        </w:trPr>
        <w:tc>
          <w:tcPr>
            <w:tcW w:w="1904" w:type="dxa"/>
            <w:shd w:val="clear" w:color="auto" w:fill="auto"/>
          </w:tcPr>
          <w:p w14:paraId="2A6A1F52" w14:textId="77777777" w:rsidR="00AC300E" w:rsidRPr="00E97C7E" w:rsidRDefault="00AC300E" w:rsidP="002B29B3">
            <w:pPr>
              <w:rPr>
                <w:rFonts w:ascii="Arial" w:hAnsi="Arial" w:cs="Arial"/>
                <w:b/>
              </w:rPr>
            </w:pPr>
            <w:r w:rsidRPr="00E97C7E">
              <w:rPr>
                <w:rFonts w:ascii="Arial" w:hAnsi="Arial" w:cs="Arial"/>
                <w:b/>
              </w:rPr>
              <w:lastRenderedPageBreak/>
              <w:t>Development Materials</w:t>
            </w:r>
          </w:p>
        </w:tc>
        <w:tc>
          <w:tcPr>
            <w:tcW w:w="8023" w:type="dxa"/>
            <w:shd w:val="clear" w:color="auto" w:fill="auto"/>
          </w:tcPr>
          <w:p w14:paraId="3B36C57F" w14:textId="0592B736" w:rsidR="006208B4" w:rsidRPr="006208B4" w:rsidRDefault="006208B4" w:rsidP="006208B4">
            <w:pPr>
              <w:pStyle w:val="ListParagraph"/>
              <w:numPr>
                <w:ilvl w:val="0"/>
                <w:numId w:val="11"/>
              </w:numPr>
              <w:rPr>
                <w:rFonts w:ascii="Arial" w:hAnsi="Arial" w:cs="Arial"/>
              </w:rPr>
            </w:pPr>
            <w:r>
              <w:rPr>
                <w:rFonts w:ascii="Arial" w:hAnsi="Arial" w:cs="Arial"/>
              </w:rPr>
              <w:t>I</w:t>
            </w:r>
            <w:r w:rsidRPr="006208B4">
              <w:rPr>
                <w:rFonts w:ascii="Arial" w:hAnsi="Arial" w:cs="Arial"/>
              </w:rPr>
              <w:t>nstructor Guide</w:t>
            </w:r>
          </w:p>
          <w:p w14:paraId="1648F8E8" w14:textId="68523ED9" w:rsidR="006208B4" w:rsidRPr="006208B4" w:rsidRDefault="006208B4" w:rsidP="006208B4">
            <w:pPr>
              <w:pStyle w:val="ListParagraph"/>
              <w:numPr>
                <w:ilvl w:val="0"/>
                <w:numId w:val="11"/>
              </w:numPr>
              <w:rPr>
                <w:rFonts w:ascii="Arial" w:hAnsi="Arial" w:cs="Arial"/>
              </w:rPr>
            </w:pPr>
            <w:r w:rsidRPr="006208B4">
              <w:rPr>
                <w:rFonts w:ascii="Arial" w:hAnsi="Arial" w:cs="Arial"/>
              </w:rPr>
              <w:t>Student Manual</w:t>
            </w:r>
          </w:p>
          <w:p w14:paraId="6CD6BE42" w14:textId="50D793DA" w:rsidR="006208B4" w:rsidRPr="006208B4" w:rsidRDefault="006208B4" w:rsidP="006208B4">
            <w:pPr>
              <w:pStyle w:val="ListParagraph"/>
              <w:numPr>
                <w:ilvl w:val="0"/>
                <w:numId w:val="11"/>
              </w:numPr>
              <w:rPr>
                <w:rFonts w:ascii="Arial" w:hAnsi="Arial" w:cs="Arial"/>
              </w:rPr>
            </w:pPr>
            <w:r w:rsidRPr="006208B4">
              <w:rPr>
                <w:rFonts w:ascii="Arial" w:hAnsi="Arial" w:cs="Arial"/>
              </w:rPr>
              <w:t>Visual presentation</w:t>
            </w:r>
          </w:p>
          <w:p w14:paraId="2AA0502A" w14:textId="77777777" w:rsidR="006208B4" w:rsidRDefault="006208B4" w:rsidP="006208B4">
            <w:pPr>
              <w:pStyle w:val="ListParagraph"/>
              <w:numPr>
                <w:ilvl w:val="0"/>
                <w:numId w:val="11"/>
              </w:numPr>
              <w:rPr>
                <w:rFonts w:ascii="Arial" w:hAnsi="Arial" w:cs="Arial"/>
              </w:rPr>
            </w:pPr>
            <w:r w:rsidRPr="006208B4">
              <w:rPr>
                <w:rFonts w:ascii="Arial" w:hAnsi="Arial" w:cs="Arial"/>
              </w:rPr>
              <w:t xml:space="preserve">Equipment as necessary for Visual presentation </w:t>
            </w:r>
          </w:p>
          <w:p w14:paraId="44EF3C67" w14:textId="71BE3FBE" w:rsidR="00D57DF3" w:rsidRPr="00A20352" w:rsidRDefault="00D57DF3" w:rsidP="006208B4">
            <w:pPr>
              <w:pStyle w:val="ListParagraph"/>
              <w:numPr>
                <w:ilvl w:val="0"/>
                <w:numId w:val="11"/>
              </w:numPr>
              <w:rPr>
                <w:rFonts w:ascii="Arial" w:hAnsi="Arial" w:cs="Arial"/>
              </w:rPr>
            </w:pPr>
            <w:r w:rsidRPr="00A20352">
              <w:rPr>
                <w:rFonts w:ascii="Arial" w:hAnsi="Arial" w:cs="Arial"/>
              </w:rPr>
              <w:t>Handout 5-</w:t>
            </w:r>
            <w:r w:rsidR="006208B4">
              <w:rPr>
                <w:rFonts w:ascii="Arial" w:hAnsi="Arial" w:cs="Arial"/>
              </w:rPr>
              <w:t>1</w:t>
            </w:r>
            <w:r w:rsidRPr="00A20352">
              <w:rPr>
                <w:rFonts w:ascii="Arial" w:hAnsi="Arial" w:cs="Arial"/>
              </w:rPr>
              <w:t>: List of Common Multiagency Coordination Organizations</w:t>
            </w:r>
          </w:p>
          <w:p w14:paraId="2B9FE7C7" w14:textId="46F82548" w:rsidR="00D57DF3" w:rsidRPr="00A20352" w:rsidRDefault="00D57DF3" w:rsidP="00311F87">
            <w:pPr>
              <w:pStyle w:val="ListParagraph"/>
              <w:numPr>
                <w:ilvl w:val="0"/>
                <w:numId w:val="11"/>
              </w:numPr>
              <w:rPr>
                <w:rFonts w:ascii="Arial" w:hAnsi="Arial" w:cs="Arial"/>
              </w:rPr>
            </w:pPr>
            <w:r w:rsidRPr="00A20352">
              <w:rPr>
                <w:rFonts w:ascii="Arial" w:hAnsi="Arial" w:cs="Arial"/>
              </w:rPr>
              <w:t>Handout 5-</w:t>
            </w:r>
            <w:r w:rsidR="006208B4">
              <w:rPr>
                <w:rFonts w:ascii="Arial" w:hAnsi="Arial" w:cs="Arial"/>
              </w:rPr>
              <w:t>2</w:t>
            </w:r>
            <w:r w:rsidRPr="00A20352">
              <w:rPr>
                <w:rFonts w:ascii="Arial" w:hAnsi="Arial" w:cs="Arial"/>
              </w:rPr>
              <w:t>: Emergency Support Function Teams and ESF Coordinators</w:t>
            </w:r>
          </w:p>
          <w:p w14:paraId="74183D34" w14:textId="01E56340" w:rsidR="00D57DF3" w:rsidRPr="00A20352" w:rsidRDefault="00D57DF3" w:rsidP="00311F87">
            <w:pPr>
              <w:pStyle w:val="ListParagraph"/>
              <w:numPr>
                <w:ilvl w:val="0"/>
                <w:numId w:val="11"/>
              </w:numPr>
              <w:rPr>
                <w:rFonts w:ascii="Arial" w:hAnsi="Arial" w:cs="Arial"/>
              </w:rPr>
            </w:pPr>
            <w:r w:rsidRPr="00A20352">
              <w:rPr>
                <w:rFonts w:ascii="Arial" w:hAnsi="Arial" w:cs="Arial"/>
              </w:rPr>
              <w:t>Capstone Activity Materials:</w:t>
            </w:r>
          </w:p>
          <w:p w14:paraId="17412980" w14:textId="677672B8" w:rsidR="00D57DF3" w:rsidRPr="00A20352" w:rsidRDefault="00D57DF3" w:rsidP="00311F87">
            <w:pPr>
              <w:pStyle w:val="NormalWeb"/>
              <w:numPr>
                <w:ilvl w:val="0"/>
                <w:numId w:val="23"/>
              </w:numPr>
              <w:spacing w:before="0" w:beforeAutospacing="0"/>
              <w:rPr>
                <w:rFonts w:ascii="Arial" w:hAnsi="Arial" w:cs="Arial"/>
                <w:color w:val="000000"/>
              </w:rPr>
            </w:pPr>
            <w:r w:rsidRPr="00A20352">
              <w:rPr>
                <w:rFonts w:ascii="Arial" w:hAnsi="Arial" w:cs="Arial"/>
                <w:color w:val="000000"/>
              </w:rPr>
              <w:t>Instructions</w:t>
            </w:r>
          </w:p>
          <w:p w14:paraId="0FB3630E" w14:textId="0D70A9AE" w:rsidR="00D73D01" w:rsidRPr="00D73D01" w:rsidRDefault="00D73D01" w:rsidP="00D73D01">
            <w:pPr>
              <w:pStyle w:val="NormalWeb"/>
              <w:numPr>
                <w:ilvl w:val="0"/>
                <w:numId w:val="23"/>
              </w:numPr>
              <w:spacing w:before="0" w:beforeAutospacing="0" w:after="0" w:afterAutospacing="0"/>
              <w:rPr>
                <w:rFonts w:ascii="Arial" w:hAnsi="Arial" w:cs="Arial"/>
              </w:rPr>
            </w:pPr>
            <w:r w:rsidRPr="00D73D01">
              <w:rPr>
                <w:rFonts w:ascii="Arial" w:hAnsi="Arial" w:cs="Arial"/>
              </w:rPr>
              <w:t>20 copies of ICS Form</w:t>
            </w:r>
            <w:r>
              <w:rPr>
                <w:rFonts w:ascii="Arial" w:hAnsi="Arial" w:cs="Arial"/>
              </w:rPr>
              <w:t xml:space="preserve"> </w:t>
            </w:r>
            <w:r w:rsidRPr="00D73D01">
              <w:rPr>
                <w:rFonts w:ascii="Arial" w:hAnsi="Arial" w:cs="Arial"/>
              </w:rPr>
              <w:t>213</w:t>
            </w:r>
            <w:r>
              <w:rPr>
                <w:rFonts w:ascii="Arial" w:hAnsi="Arial" w:cs="Arial"/>
              </w:rPr>
              <w:t>,</w:t>
            </w:r>
            <w:r w:rsidRPr="00D73D01">
              <w:rPr>
                <w:rFonts w:ascii="Arial" w:hAnsi="Arial" w:cs="Arial"/>
              </w:rPr>
              <w:t xml:space="preserve"> General Message</w:t>
            </w:r>
          </w:p>
          <w:p w14:paraId="2689CBC3" w14:textId="04D237CD" w:rsidR="00D57DF3" w:rsidRPr="00A20352" w:rsidRDefault="00D57DF3" w:rsidP="00311F87">
            <w:pPr>
              <w:pStyle w:val="NormalWeb"/>
              <w:numPr>
                <w:ilvl w:val="0"/>
                <w:numId w:val="23"/>
              </w:numPr>
              <w:spacing w:before="0" w:beforeAutospacing="0" w:after="0" w:afterAutospacing="0"/>
              <w:rPr>
                <w:rFonts w:ascii="Arial" w:hAnsi="Arial" w:cs="Arial"/>
              </w:rPr>
            </w:pPr>
            <w:r w:rsidRPr="00A20352">
              <w:rPr>
                <w:rFonts w:ascii="Arial" w:hAnsi="Arial" w:cs="Arial"/>
                <w:color w:val="000000"/>
              </w:rPr>
              <w:t>Proble</w:t>
            </w:r>
            <w:r w:rsidRPr="00A20352">
              <w:rPr>
                <w:rFonts w:ascii="Arial" w:hAnsi="Arial" w:cs="Arial"/>
              </w:rPr>
              <w:t>m Statements:</w:t>
            </w:r>
          </w:p>
          <w:p w14:paraId="24D56F51" w14:textId="2DDE5737" w:rsidR="00D57DF3" w:rsidRPr="00A20352" w:rsidRDefault="00D57DF3" w:rsidP="00311F87">
            <w:pPr>
              <w:pStyle w:val="ListParagraph"/>
              <w:numPr>
                <w:ilvl w:val="0"/>
                <w:numId w:val="27"/>
              </w:numPr>
              <w:rPr>
                <w:rFonts w:ascii="Arial" w:hAnsi="Arial" w:cs="Arial"/>
              </w:rPr>
            </w:pPr>
            <w:r w:rsidRPr="00A20352">
              <w:rPr>
                <w:rFonts w:ascii="Arial" w:hAnsi="Arial" w:cs="Arial"/>
              </w:rPr>
              <w:t>Central City Complex for Group 1</w:t>
            </w:r>
          </w:p>
          <w:p w14:paraId="729473AF" w14:textId="77777777" w:rsidR="00D57DF3" w:rsidRPr="00A20352" w:rsidRDefault="00D57DF3" w:rsidP="00311F87">
            <w:pPr>
              <w:pStyle w:val="ListParagraph"/>
              <w:numPr>
                <w:ilvl w:val="0"/>
                <w:numId w:val="27"/>
              </w:numPr>
              <w:rPr>
                <w:rFonts w:ascii="Arial" w:hAnsi="Arial" w:cs="Arial"/>
              </w:rPr>
            </w:pPr>
            <w:r w:rsidRPr="00A20352">
              <w:rPr>
                <w:rFonts w:ascii="Arial" w:hAnsi="Arial" w:cs="Arial"/>
              </w:rPr>
              <w:t>Turtle River Area Command for Group 2</w:t>
            </w:r>
          </w:p>
          <w:p w14:paraId="22F1B689" w14:textId="77777777" w:rsidR="00D57DF3" w:rsidRPr="00A20352" w:rsidRDefault="00D57DF3" w:rsidP="00311F87">
            <w:pPr>
              <w:pStyle w:val="ListParagraph"/>
              <w:numPr>
                <w:ilvl w:val="0"/>
                <w:numId w:val="27"/>
              </w:numPr>
              <w:rPr>
                <w:rFonts w:ascii="Arial" w:hAnsi="Arial" w:cs="Arial"/>
              </w:rPr>
            </w:pPr>
            <w:r w:rsidRPr="00A20352">
              <w:rPr>
                <w:rFonts w:ascii="Arial" w:hAnsi="Arial" w:cs="Arial"/>
              </w:rPr>
              <w:t>Liberty County EOC for Group 3</w:t>
            </w:r>
          </w:p>
          <w:p w14:paraId="12023835" w14:textId="77777777" w:rsidR="00D57DF3" w:rsidRPr="00A20352" w:rsidRDefault="00D57DF3" w:rsidP="00311F87">
            <w:pPr>
              <w:pStyle w:val="ListParagraph"/>
              <w:numPr>
                <w:ilvl w:val="0"/>
                <w:numId w:val="27"/>
              </w:numPr>
              <w:rPr>
                <w:rFonts w:ascii="Arial" w:hAnsi="Arial" w:cs="Arial"/>
              </w:rPr>
            </w:pPr>
            <w:r w:rsidRPr="00A20352">
              <w:rPr>
                <w:rFonts w:ascii="Arial" w:hAnsi="Arial" w:cs="Arial"/>
              </w:rPr>
              <w:t>Columbia State EOC (MAC Group) for Group 4</w:t>
            </w:r>
          </w:p>
          <w:p w14:paraId="141BA0D2" w14:textId="0724B341" w:rsidR="00D57DF3" w:rsidRPr="00A20352" w:rsidRDefault="00D57DF3" w:rsidP="00311F87">
            <w:pPr>
              <w:pStyle w:val="NormalWeb"/>
              <w:numPr>
                <w:ilvl w:val="0"/>
                <w:numId w:val="23"/>
              </w:numPr>
              <w:spacing w:before="0" w:beforeAutospacing="0"/>
              <w:rPr>
                <w:rFonts w:ascii="Arial" w:hAnsi="Arial" w:cs="Arial"/>
              </w:rPr>
            </w:pPr>
            <w:r w:rsidRPr="00A20352">
              <w:rPr>
                <w:rFonts w:ascii="Arial" w:hAnsi="Arial" w:cs="Arial"/>
                <w:color w:val="000000"/>
              </w:rPr>
              <w:t>Scenario</w:t>
            </w:r>
            <w:r w:rsidRPr="00A20352">
              <w:rPr>
                <w:rFonts w:ascii="Arial" w:hAnsi="Arial" w:cs="Arial"/>
              </w:rPr>
              <w:t xml:space="preserve"> – use for all groups</w:t>
            </w:r>
          </w:p>
          <w:p w14:paraId="2C5904A1" w14:textId="4A2B6134" w:rsidR="00AC300E" w:rsidRPr="00A20352" w:rsidRDefault="00D57DF3" w:rsidP="00311F87">
            <w:pPr>
              <w:pStyle w:val="NormalWeb"/>
              <w:numPr>
                <w:ilvl w:val="0"/>
                <w:numId w:val="23"/>
              </w:numPr>
              <w:spacing w:before="0" w:beforeAutospacing="0"/>
              <w:rPr>
                <w:rFonts w:ascii="Arial" w:hAnsi="Arial" w:cs="Arial"/>
                <w:color w:val="000000"/>
              </w:rPr>
            </w:pPr>
            <w:r w:rsidRPr="00A20352">
              <w:rPr>
                <w:rFonts w:ascii="Arial" w:hAnsi="Arial" w:cs="Arial"/>
                <w:color w:val="000000"/>
              </w:rPr>
              <w:t>Organizational Chart – use for all groups</w:t>
            </w:r>
          </w:p>
          <w:p w14:paraId="5965E29E" w14:textId="5C7AF1C9" w:rsidR="00D57DF3" w:rsidRPr="00A20352" w:rsidRDefault="00D57DF3" w:rsidP="00311F87">
            <w:pPr>
              <w:pStyle w:val="NormalWeb"/>
              <w:numPr>
                <w:ilvl w:val="0"/>
                <w:numId w:val="23"/>
              </w:numPr>
              <w:spacing w:before="0" w:beforeAutospacing="0" w:after="0" w:afterAutospacing="0"/>
              <w:rPr>
                <w:rFonts w:ascii="Arial" w:hAnsi="Arial" w:cs="Arial"/>
              </w:rPr>
            </w:pPr>
            <w:r w:rsidRPr="00A20352">
              <w:rPr>
                <w:rFonts w:ascii="Arial" w:hAnsi="Arial" w:cs="Arial"/>
                <w:color w:val="000000"/>
              </w:rPr>
              <w:t>Maps:</w:t>
            </w:r>
            <w:r w:rsidRPr="00A20352">
              <w:rPr>
                <w:rFonts w:ascii="Arial" w:hAnsi="Arial" w:cs="Arial"/>
              </w:rPr>
              <w:t xml:space="preserve"> – use for all groups</w:t>
            </w:r>
          </w:p>
          <w:p w14:paraId="34B3A775" w14:textId="77777777" w:rsidR="00D57DF3" w:rsidRPr="00A20352" w:rsidRDefault="00D57DF3" w:rsidP="00311F87">
            <w:pPr>
              <w:pStyle w:val="ListParagraph"/>
              <w:numPr>
                <w:ilvl w:val="0"/>
                <w:numId w:val="27"/>
              </w:numPr>
              <w:rPr>
                <w:rFonts w:ascii="Arial" w:hAnsi="Arial" w:cs="Arial"/>
              </w:rPr>
            </w:pPr>
            <w:r w:rsidRPr="00A20352">
              <w:rPr>
                <w:rFonts w:ascii="Arial" w:hAnsi="Arial" w:cs="Arial"/>
              </w:rPr>
              <w:t>Central City</w:t>
            </w:r>
          </w:p>
          <w:p w14:paraId="6B2C0818" w14:textId="77777777" w:rsidR="00D57DF3" w:rsidRPr="00A20352" w:rsidRDefault="00D57DF3" w:rsidP="00311F87">
            <w:pPr>
              <w:pStyle w:val="ListParagraph"/>
              <w:numPr>
                <w:ilvl w:val="0"/>
                <w:numId w:val="27"/>
              </w:numPr>
              <w:rPr>
                <w:rFonts w:ascii="Arial" w:hAnsi="Arial" w:cs="Arial"/>
              </w:rPr>
            </w:pPr>
            <w:r w:rsidRPr="00A20352">
              <w:rPr>
                <w:rFonts w:ascii="Arial" w:hAnsi="Arial" w:cs="Arial"/>
              </w:rPr>
              <w:t>Liberty County Map</w:t>
            </w:r>
          </w:p>
          <w:p w14:paraId="133F83B2" w14:textId="77FFC2A8" w:rsidR="00D57DF3" w:rsidRDefault="00D57DF3" w:rsidP="00311F87">
            <w:pPr>
              <w:pStyle w:val="ListParagraph"/>
              <w:numPr>
                <w:ilvl w:val="0"/>
                <w:numId w:val="27"/>
              </w:numPr>
              <w:rPr>
                <w:rFonts w:ascii="Arial" w:hAnsi="Arial" w:cs="Arial"/>
                <w:color w:val="000000"/>
              </w:rPr>
            </w:pPr>
            <w:r w:rsidRPr="00A20352">
              <w:rPr>
                <w:rFonts w:ascii="Arial" w:hAnsi="Arial" w:cs="Arial"/>
              </w:rPr>
              <w:t>State of C</w:t>
            </w:r>
            <w:r w:rsidRPr="00A20352">
              <w:rPr>
                <w:rFonts w:ascii="Arial" w:hAnsi="Arial" w:cs="Arial"/>
                <w:color w:val="000000"/>
              </w:rPr>
              <w:t>olumbia Map</w:t>
            </w:r>
          </w:p>
          <w:p w14:paraId="60E8227A" w14:textId="77777777" w:rsidR="00D73D01" w:rsidRPr="00D73D01" w:rsidRDefault="00D73D01" w:rsidP="00D73D01">
            <w:pPr>
              <w:pStyle w:val="NormalWeb"/>
              <w:numPr>
                <w:ilvl w:val="0"/>
                <w:numId w:val="23"/>
              </w:numPr>
              <w:spacing w:before="0" w:beforeAutospacing="0" w:after="0" w:afterAutospacing="0"/>
              <w:rPr>
                <w:rFonts w:ascii="Arial" w:hAnsi="Arial" w:cs="Arial"/>
                <w:color w:val="000000"/>
              </w:rPr>
            </w:pPr>
            <w:r w:rsidRPr="00D73D01">
              <w:rPr>
                <w:rFonts w:ascii="Arial" w:hAnsi="Arial" w:cs="Arial"/>
                <w:color w:val="000000"/>
              </w:rPr>
              <w:t>Answer Key - Possible Responses:</w:t>
            </w:r>
          </w:p>
          <w:p w14:paraId="6EC18967" w14:textId="77777777" w:rsidR="00D73D01" w:rsidRPr="00D73D01" w:rsidRDefault="00D73D01" w:rsidP="00D73D01">
            <w:pPr>
              <w:pStyle w:val="ListParagraph"/>
              <w:numPr>
                <w:ilvl w:val="0"/>
                <w:numId w:val="27"/>
              </w:numPr>
              <w:rPr>
                <w:rFonts w:ascii="Arial" w:hAnsi="Arial" w:cs="Arial"/>
                <w:color w:val="000000"/>
              </w:rPr>
            </w:pPr>
            <w:r w:rsidRPr="00D73D01">
              <w:rPr>
                <w:rFonts w:ascii="Arial" w:hAnsi="Arial" w:cs="Arial"/>
                <w:color w:val="000000"/>
              </w:rPr>
              <w:t>Central City Complex for Group 1</w:t>
            </w:r>
          </w:p>
          <w:p w14:paraId="39382A19" w14:textId="77777777" w:rsidR="00D73D01" w:rsidRPr="00D73D01" w:rsidRDefault="00D73D01" w:rsidP="00D73D01">
            <w:pPr>
              <w:pStyle w:val="ListParagraph"/>
              <w:numPr>
                <w:ilvl w:val="0"/>
                <w:numId w:val="27"/>
              </w:numPr>
              <w:rPr>
                <w:rFonts w:ascii="Arial" w:hAnsi="Arial" w:cs="Arial"/>
                <w:color w:val="000000"/>
              </w:rPr>
            </w:pPr>
            <w:r w:rsidRPr="00D73D01">
              <w:rPr>
                <w:rFonts w:ascii="Arial" w:hAnsi="Arial" w:cs="Arial"/>
                <w:color w:val="000000"/>
              </w:rPr>
              <w:t>Turtle River Area Command for Group 2</w:t>
            </w:r>
          </w:p>
          <w:p w14:paraId="2243F180" w14:textId="77777777" w:rsidR="00D73D01" w:rsidRPr="00D73D01" w:rsidRDefault="00D73D01" w:rsidP="00D73D01">
            <w:pPr>
              <w:pStyle w:val="ListParagraph"/>
              <w:numPr>
                <w:ilvl w:val="0"/>
                <w:numId w:val="27"/>
              </w:numPr>
              <w:rPr>
                <w:rFonts w:ascii="Arial" w:hAnsi="Arial" w:cs="Arial"/>
                <w:color w:val="000000"/>
              </w:rPr>
            </w:pPr>
            <w:r w:rsidRPr="00D73D01">
              <w:rPr>
                <w:rFonts w:ascii="Arial" w:hAnsi="Arial" w:cs="Arial"/>
                <w:color w:val="000000"/>
              </w:rPr>
              <w:t>Liberty County EOC for Group 3</w:t>
            </w:r>
          </w:p>
          <w:p w14:paraId="29DBA044" w14:textId="14E76B27" w:rsidR="00D73D01" w:rsidRPr="00A20352" w:rsidRDefault="00D73D01" w:rsidP="00D73D01">
            <w:pPr>
              <w:pStyle w:val="ListParagraph"/>
              <w:numPr>
                <w:ilvl w:val="0"/>
                <w:numId w:val="27"/>
              </w:numPr>
              <w:rPr>
                <w:rFonts w:ascii="Arial" w:hAnsi="Arial" w:cs="Arial"/>
                <w:color w:val="000000"/>
              </w:rPr>
            </w:pPr>
            <w:r w:rsidRPr="00D73D01">
              <w:rPr>
                <w:rFonts w:ascii="Arial" w:hAnsi="Arial" w:cs="Arial"/>
                <w:color w:val="000000"/>
              </w:rPr>
              <w:t>Columbia State EOC (MAC Group) for Group 4</w:t>
            </w:r>
          </w:p>
          <w:p w14:paraId="7D304CE5" w14:textId="47EB639B" w:rsidR="00D57DF3" w:rsidRPr="00A20352" w:rsidRDefault="00D57DF3" w:rsidP="00D57DF3">
            <w:pPr>
              <w:rPr>
                <w:rFonts w:ascii="Arial" w:hAnsi="Arial" w:cs="Arial"/>
              </w:rPr>
            </w:pPr>
          </w:p>
        </w:tc>
      </w:tr>
    </w:tbl>
    <w:p w14:paraId="4DC1BE16" w14:textId="77777777" w:rsidR="00AE65F1" w:rsidRDefault="00AE65F1" w:rsidP="00E97C7E">
      <w:pPr>
        <w:pStyle w:val="POIHeading1"/>
      </w:pPr>
    </w:p>
    <w:p w14:paraId="23A7367B" w14:textId="77777777" w:rsidR="00AE65F1" w:rsidRDefault="00AE65F1" w:rsidP="00E97C7E">
      <w:pPr>
        <w:pStyle w:val="POIHeading1"/>
      </w:pPr>
    </w:p>
    <w:p w14:paraId="24BE08EC" w14:textId="77777777" w:rsidR="00D73D01" w:rsidRDefault="00D73D01">
      <w:pPr>
        <w:rPr>
          <w:rFonts w:ascii="Arial" w:hAnsi="Arial" w:cs="Arial"/>
          <w:b/>
        </w:rPr>
      </w:pPr>
      <w:r>
        <w:br w:type="page"/>
      </w:r>
    </w:p>
    <w:p w14:paraId="71D57F53" w14:textId="25435FC7" w:rsidR="00CF1A27" w:rsidRPr="00D6478E" w:rsidRDefault="00D6478E" w:rsidP="00E97C7E">
      <w:pPr>
        <w:pStyle w:val="POIHeading1"/>
      </w:pPr>
      <w:r w:rsidRPr="008A71F9">
        <w:lastRenderedPageBreak/>
        <w:t xml:space="preserve">Unit </w:t>
      </w:r>
      <w:r>
        <w:t>6</w:t>
      </w:r>
      <w:r w:rsidRPr="008A71F9">
        <w:t xml:space="preserve">: </w:t>
      </w:r>
      <w:r>
        <w:t>Course Summary</w:t>
      </w:r>
    </w:p>
    <w:p w14:paraId="55AB2FB4" w14:textId="0F8DC336" w:rsidR="00D6478E" w:rsidRDefault="00D6478E">
      <w:pPr>
        <w:rPr>
          <w:highlight w:val="yellow"/>
        </w:rPr>
      </w:pPr>
    </w:p>
    <w:p w14:paraId="66ACCAB4" w14:textId="44A98AD0" w:rsidR="00E97C7E" w:rsidRDefault="00E97C7E" w:rsidP="00E97C7E">
      <w:pPr>
        <w:pStyle w:val="Caption"/>
      </w:pPr>
      <w:r>
        <w:t xml:space="preserve">Table </w:t>
      </w:r>
      <w:r w:rsidR="00D01481">
        <w:rPr>
          <w:noProof/>
        </w:rPr>
        <w:fldChar w:fldCharType="begin"/>
      </w:r>
      <w:r w:rsidR="00D01481">
        <w:rPr>
          <w:noProof/>
        </w:rPr>
        <w:instrText xml:space="preserve"> SEQ Table \* ARABIC </w:instrText>
      </w:r>
      <w:r w:rsidR="00D01481">
        <w:rPr>
          <w:noProof/>
        </w:rPr>
        <w:fldChar w:fldCharType="separate"/>
      </w:r>
      <w:r>
        <w:rPr>
          <w:noProof/>
        </w:rPr>
        <w:t>8</w:t>
      </w:r>
      <w:r w:rsidR="00D01481">
        <w:rPr>
          <w:noProof/>
        </w:rPr>
        <w:fldChar w:fldCharType="end"/>
      </w:r>
      <w:r>
        <w:t xml:space="preserve">: </w:t>
      </w:r>
      <w:r w:rsidRPr="00DC63EC">
        <w:t>Unit 6: Course Summary</w:t>
      </w:r>
    </w:p>
    <w:tbl>
      <w:tblPr>
        <w:tblStyle w:val="TableGrid"/>
        <w:tblW w:w="9927" w:type="dxa"/>
        <w:jc w:val="center"/>
        <w:tblLook w:val="01E0" w:firstRow="1" w:lastRow="1" w:firstColumn="1" w:lastColumn="1" w:noHBand="0" w:noVBand="0"/>
        <w:tblCaption w:val="Unit 6: Course Summary"/>
        <w:tblDescription w:val="Section-Description&#10;Time-1 hour&#10;Objective-Terminal Objective&#10;At the conclusion of this unit, students will be able to Identify the course objectives.&#10;&#10;Enabling Objectives&#10;To support the terminal objective, students will be able to:&#10;List the fulfillment of course expectations.&#10;Complete the course final exam.&#10;Scope-Course Objectives Review&#10;Course Expectations Review&#10;Exam Preparation and Instructions&#10;Final Exam&#10;Feedback and Closeout&#10;Methodology-The unit begins with a review of the course objectives and student expectations.  The students will discuss how well the course met these objectives and expectations.  &#10;Next, students will be given time to review the course materials and prepare for the final exam.  Instructors must address any questions that the students have about the content.  If time permits, the instructors should review the key points from each of the units.&#10;The instructors will then provide instructions on taking the final exam.  After the exam is completed, the instructors will emphasize to the group the importance of providing course feedback.&#10;References&#10;-Blank ICS Form 211&#10;Blank ICS Form 214s for the entire class&#10;All Hazards Incident Commander PTB&#10;Development Materials-Instructor Guide&#10;PowerPoint presentation and computer display system&#10;Student Manual&#10;ICS 420-1 FOG - optional&#10;Course Expectation easel chart sheets created by students on first day&#10;Copy of the Final Exam for all students&#10;"/>
      </w:tblPr>
      <w:tblGrid>
        <w:gridCol w:w="1904"/>
        <w:gridCol w:w="8023"/>
      </w:tblGrid>
      <w:tr w:rsidR="00ED6E6D" w:rsidRPr="00E97C7E" w14:paraId="7422F82E" w14:textId="77777777" w:rsidTr="00D73D01">
        <w:trPr>
          <w:cantSplit/>
          <w:tblHeader/>
          <w:jc w:val="center"/>
        </w:trPr>
        <w:tc>
          <w:tcPr>
            <w:tcW w:w="1904" w:type="dxa"/>
          </w:tcPr>
          <w:p w14:paraId="1D7571DE" w14:textId="77777777" w:rsidR="00ED6E6D" w:rsidRPr="00E97C7E" w:rsidRDefault="00ED6E6D" w:rsidP="00F62E0B">
            <w:pPr>
              <w:rPr>
                <w:rFonts w:ascii="Arial" w:hAnsi="Arial" w:cs="Arial"/>
                <w:b/>
              </w:rPr>
            </w:pPr>
            <w:r w:rsidRPr="00E97C7E">
              <w:rPr>
                <w:rFonts w:ascii="Arial" w:hAnsi="Arial" w:cs="Arial"/>
                <w:b/>
              </w:rPr>
              <w:t>Section</w:t>
            </w:r>
          </w:p>
        </w:tc>
        <w:tc>
          <w:tcPr>
            <w:tcW w:w="8023" w:type="dxa"/>
          </w:tcPr>
          <w:p w14:paraId="3D9E11F0" w14:textId="77777777" w:rsidR="00ED6E6D" w:rsidRPr="00E97C7E" w:rsidRDefault="00ED6E6D" w:rsidP="00F62E0B">
            <w:pPr>
              <w:rPr>
                <w:rFonts w:ascii="Arial" w:hAnsi="Arial" w:cs="Arial"/>
                <w:b/>
              </w:rPr>
            </w:pPr>
            <w:r w:rsidRPr="00E97C7E">
              <w:rPr>
                <w:rFonts w:ascii="Arial" w:hAnsi="Arial" w:cs="Arial"/>
                <w:b/>
              </w:rPr>
              <w:t>Description</w:t>
            </w:r>
          </w:p>
        </w:tc>
      </w:tr>
      <w:tr w:rsidR="00D6478E" w:rsidRPr="00E97C7E" w14:paraId="4F959232" w14:textId="77777777" w:rsidTr="00D73D01">
        <w:trPr>
          <w:cantSplit/>
          <w:jc w:val="center"/>
        </w:trPr>
        <w:tc>
          <w:tcPr>
            <w:tcW w:w="1904" w:type="dxa"/>
            <w:shd w:val="clear" w:color="auto" w:fill="auto"/>
          </w:tcPr>
          <w:p w14:paraId="602F1F01" w14:textId="77777777" w:rsidR="00D6478E" w:rsidRPr="00E97C7E" w:rsidRDefault="00D6478E" w:rsidP="007C65E2">
            <w:pPr>
              <w:rPr>
                <w:rFonts w:ascii="Arial" w:hAnsi="Arial" w:cs="Arial"/>
                <w:b/>
              </w:rPr>
            </w:pPr>
            <w:r w:rsidRPr="00E97C7E">
              <w:rPr>
                <w:rFonts w:ascii="Arial" w:hAnsi="Arial" w:cs="Arial"/>
                <w:b/>
              </w:rPr>
              <w:t>Time</w:t>
            </w:r>
          </w:p>
        </w:tc>
        <w:tc>
          <w:tcPr>
            <w:tcW w:w="8023" w:type="dxa"/>
            <w:shd w:val="clear" w:color="auto" w:fill="auto"/>
          </w:tcPr>
          <w:p w14:paraId="452001D8" w14:textId="77777777" w:rsidR="00D6478E" w:rsidRDefault="00374E13" w:rsidP="007C65E2">
            <w:pPr>
              <w:rPr>
                <w:rFonts w:ascii="Arial" w:hAnsi="Arial" w:cs="Arial"/>
              </w:rPr>
            </w:pPr>
            <w:r>
              <w:rPr>
                <w:rFonts w:ascii="Arial" w:hAnsi="Arial" w:cs="Arial"/>
              </w:rPr>
              <w:t>2</w:t>
            </w:r>
            <w:r w:rsidR="00D6478E" w:rsidRPr="00E97C7E">
              <w:rPr>
                <w:rFonts w:ascii="Arial" w:hAnsi="Arial" w:cs="Arial"/>
              </w:rPr>
              <w:t xml:space="preserve"> hour</w:t>
            </w:r>
            <w:r>
              <w:rPr>
                <w:rFonts w:ascii="Arial" w:hAnsi="Arial" w:cs="Arial"/>
              </w:rPr>
              <w:t>s</w:t>
            </w:r>
          </w:p>
          <w:p w14:paraId="37A4916C" w14:textId="10FBF4F2" w:rsidR="00352C63" w:rsidRPr="00311F87" w:rsidRDefault="00352C63" w:rsidP="00311F87">
            <w:pPr>
              <w:pStyle w:val="ListParagraph"/>
              <w:numPr>
                <w:ilvl w:val="0"/>
                <w:numId w:val="28"/>
              </w:numPr>
              <w:ind w:left="500" w:hanging="270"/>
              <w:rPr>
                <w:rFonts w:ascii="Arial" w:hAnsi="Arial" w:cs="Arial"/>
              </w:rPr>
            </w:pPr>
            <w:r w:rsidRPr="00311F87">
              <w:rPr>
                <w:rFonts w:ascii="Arial" w:hAnsi="Arial" w:cs="Arial"/>
              </w:rPr>
              <w:t xml:space="preserve">15 minutes – Unit 6 </w:t>
            </w:r>
          </w:p>
          <w:p w14:paraId="64385282" w14:textId="7FC64B54" w:rsidR="00352C63" w:rsidRPr="00311F87" w:rsidRDefault="00352C63" w:rsidP="00311F87">
            <w:pPr>
              <w:pStyle w:val="ListParagraph"/>
              <w:numPr>
                <w:ilvl w:val="0"/>
                <w:numId w:val="28"/>
              </w:numPr>
              <w:ind w:left="500" w:hanging="270"/>
              <w:rPr>
                <w:rFonts w:ascii="Arial" w:hAnsi="Arial" w:cs="Arial"/>
              </w:rPr>
            </w:pPr>
            <w:r w:rsidRPr="00311F87">
              <w:rPr>
                <w:rFonts w:ascii="Arial" w:hAnsi="Arial" w:cs="Arial"/>
              </w:rPr>
              <w:t>1 hour – Final Exam</w:t>
            </w:r>
          </w:p>
          <w:p w14:paraId="0AC5568A" w14:textId="23CC8CE5" w:rsidR="00352C63" w:rsidRPr="00311F87" w:rsidRDefault="00352C63" w:rsidP="00311F87">
            <w:pPr>
              <w:pStyle w:val="ListParagraph"/>
              <w:numPr>
                <w:ilvl w:val="0"/>
                <w:numId w:val="28"/>
              </w:numPr>
              <w:ind w:left="500" w:hanging="270"/>
              <w:rPr>
                <w:rFonts w:ascii="Arial" w:hAnsi="Arial" w:cs="Arial"/>
              </w:rPr>
            </w:pPr>
            <w:r w:rsidRPr="00311F87">
              <w:rPr>
                <w:rFonts w:ascii="Arial" w:hAnsi="Arial" w:cs="Arial"/>
              </w:rPr>
              <w:t>45 minutes – Final Exam Review; Course Evaluations; Certificate Distribution</w:t>
            </w:r>
          </w:p>
        </w:tc>
      </w:tr>
      <w:tr w:rsidR="00D6478E" w:rsidRPr="00E97C7E" w14:paraId="1AF5EAC0" w14:textId="77777777" w:rsidTr="00D73D01">
        <w:trPr>
          <w:cantSplit/>
          <w:jc w:val="center"/>
        </w:trPr>
        <w:tc>
          <w:tcPr>
            <w:tcW w:w="1904" w:type="dxa"/>
            <w:shd w:val="clear" w:color="auto" w:fill="auto"/>
          </w:tcPr>
          <w:p w14:paraId="38166C7E" w14:textId="77777777" w:rsidR="00D6478E" w:rsidRPr="00E97C7E" w:rsidRDefault="00D6478E" w:rsidP="007C65E2">
            <w:pPr>
              <w:rPr>
                <w:rFonts w:ascii="Arial" w:hAnsi="Arial" w:cs="Arial"/>
                <w:b/>
              </w:rPr>
            </w:pPr>
            <w:r w:rsidRPr="00E97C7E">
              <w:rPr>
                <w:rFonts w:ascii="Arial" w:hAnsi="Arial" w:cs="Arial"/>
                <w:b/>
              </w:rPr>
              <w:t>Objective</w:t>
            </w:r>
          </w:p>
        </w:tc>
        <w:tc>
          <w:tcPr>
            <w:tcW w:w="8023" w:type="dxa"/>
            <w:shd w:val="clear" w:color="auto" w:fill="auto"/>
          </w:tcPr>
          <w:p w14:paraId="1704665B" w14:textId="77777777" w:rsidR="0003188B" w:rsidRPr="0003188B" w:rsidRDefault="0003188B" w:rsidP="0003188B">
            <w:pPr>
              <w:rPr>
                <w:rFonts w:ascii="Arial" w:hAnsi="Arial" w:cs="Arial"/>
                <w:b/>
              </w:rPr>
            </w:pPr>
            <w:r w:rsidRPr="0003188B">
              <w:rPr>
                <w:rFonts w:ascii="Arial" w:hAnsi="Arial" w:cs="Arial"/>
                <w:b/>
              </w:rPr>
              <w:t xml:space="preserve">Terminal Objective </w:t>
            </w:r>
          </w:p>
          <w:p w14:paraId="1ED77638" w14:textId="14A30FEB" w:rsidR="0003188B" w:rsidRPr="0003188B" w:rsidRDefault="0003188B" w:rsidP="0003188B">
            <w:pPr>
              <w:rPr>
                <w:rFonts w:ascii="Arial" w:hAnsi="Arial" w:cs="Arial"/>
              </w:rPr>
            </w:pPr>
            <w:r w:rsidRPr="0003188B">
              <w:rPr>
                <w:rFonts w:ascii="Arial" w:hAnsi="Arial" w:cs="Arial"/>
              </w:rPr>
              <w:t xml:space="preserve">Upon completion of this unit, students will be </w:t>
            </w:r>
            <w:r w:rsidR="008D4CE3">
              <w:rPr>
                <w:rFonts w:ascii="Arial" w:hAnsi="Arial" w:cs="Arial"/>
              </w:rPr>
              <w:t xml:space="preserve">able </w:t>
            </w:r>
            <w:r w:rsidRPr="0003188B">
              <w:rPr>
                <w:rFonts w:ascii="Arial" w:hAnsi="Arial" w:cs="Arial"/>
              </w:rPr>
              <w:t xml:space="preserve">to summarize the course objectives. </w:t>
            </w:r>
          </w:p>
          <w:p w14:paraId="4ADF0EEC" w14:textId="77777777" w:rsidR="0003188B" w:rsidRPr="0003188B" w:rsidRDefault="0003188B" w:rsidP="0003188B">
            <w:pPr>
              <w:rPr>
                <w:rFonts w:ascii="Arial" w:hAnsi="Arial" w:cs="Arial"/>
              </w:rPr>
            </w:pPr>
          </w:p>
          <w:p w14:paraId="6A4C3FA2" w14:textId="77777777" w:rsidR="0003188B" w:rsidRPr="0003188B" w:rsidRDefault="0003188B" w:rsidP="0003188B">
            <w:pPr>
              <w:rPr>
                <w:rFonts w:ascii="Arial" w:hAnsi="Arial" w:cs="Arial"/>
                <w:b/>
              </w:rPr>
            </w:pPr>
            <w:r w:rsidRPr="0003188B">
              <w:rPr>
                <w:rFonts w:ascii="Arial" w:hAnsi="Arial" w:cs="Arial"/>
                <w:b/>
              </w:rPr>
              <w:t>Enabling Objectives</w:t>
            </w:r>
          </w:p>
          <w:p w14:paraId="0A322A22" w14:textId="77777777" w:rsidR="0003188B" w:rsidRPr="0003188B" w:rsidRDefault="0003188B" w:rsidP="0003188B">
            <w:pPr>
              <w:rPr>
                <w:rFonts w:ascii="Arial" w:hAnsi="Arial" w:cs="Arial"/>
              </w:rPr>
            </w:pPr>
            <w:r w:rsidRPr="0003188B">
              <w:rPr>
                <w:rFonts w:ascii="Arial" w:hAnsi="Arial" w:cs="Arial"/>
              </w:rPr>
              <w:t xml:space="preserve">To support the terminal objective, students will be able to: </w:t>
            </w:r>
          </w:p>
          <w:p w14:paraId="121717BA" w14:textId="4B64AC91" w:rsidR="00D6478E" w:rsidRPr="00D01481" w:rsidRDefault="0003188B" w:rsidP="00D01481">
            <w:pPr>
              <w:pStyle w:val="Bullets"/>
              <w:numPr>
                <w:ilvl w:val="0"/>
                <w:numId w:val="14"/>
              </w:numPr>
              <w:rPr>
                <w:rFonts w:cs="Arial"/>
                <w:sz w:val="24"/>
                <w:szCs w:val="24"/>
              </w:rPr>
            </w:pPr>
            <w:r w:rsidRPr="0003188B">
              <w:rPr>
                <w:sz w:val="24"/>
                <w:szCs w:val="24"/>
              </w:rPr>
              <w:t xml:space="preserve">Identify </w:t>
            </w:r>
            <w:r w:rsidRPr="0003188B">
              <w:rPr>
                <w:rFonts w:cs="Arial"/>
                <w:sz w:val="24"/>
                <w:szCs w:val="24"/>
              </w:rPr>
              <w:t>key discussion points/topics and expectations from the course.</w:t>
            </w:r>
          </w:p>
        </w:tc>
      </w:tr>
      <w:tr w:rsidR="00D6478E" w:rsidRPr="00E97C7E" w14:paraId="0F67A911" w14:textId="77777777" w:rsidTr="00D73D01">
        <w:trPr>
          <w:cantSplit/>
          <w:jc w:val="center"/>
        </w:trPr>
        <w:tc>
          <w:tcPr>
            <w:tcW w:w="1904" w:type="dxa"/>
            <w:shd w:val="clear" w:color="auto" w:fill="auto"/>
          </w:tcPr>
          <w:p w14:paraId="673B99B8" w14:textId="77777777" w:rsidR="00D6478E" w:rsidRPr="00E97C7E" w:rsidRDefault="00D6478E" w:rsidP="007C65E2">
            <w:pPr>
              <w:rPr>
                <w:rFonts w:ascii="Arial" w:hAnsi="Arial" w:cs="Arial"/>
                <w:b/>
              </w:rPr>
            </w:pPr>
            <w:r w:rsidRPr="00E97C7E">
              <w:rPr>
                <w:rFonts w:ascii="Arial" w:hAnsi="Arial" w:cs="Arial"/>
                <w:b/>
              </w:rPr>
              <w:t>Scope</w:t>
            </w:r>
          </w:p>
        </w:tc>
        <w:tc>
          <w:tcPr>
            <w:tcW w:w="8023" w:type="dxa"/>
            <w:shd w:val="clear" w:color="auto" w:fill="auto"/>
          </w:tcPr>
          <w:p w14:paraId="30DD1D98" w14:textId="5DA33949" w:rsidR="00C11ECA" w:rsidRPr="00E97C7E" w:rsidRDefault="0003188B" w:rsidP="00311F87">
            <w:pPr>
              <w:pStyle w:val="Bullets"/>
              <w:numPr>
                <w:ilvl w:val="0"/>
                <w:numId w:val="17"/>
              </w:numPr>
              <w:rPr>
                <w:rFonts w:cs="Arial"/>
                <w:sz w:val="24"/>
                <w:szCs w:val="24"/>
              </w:rPr>
            </w:pPr>
            <w:r w:rsidRPr="00E97C7E">
              <w:rPr>
                <w:rFonts w:cs="Arial"/>
                <w:sz w:val="24"/>
                <w:szCs w:val="24"/>
              </w:rPr>
              <w:t xml:space="preserve">Review </w:t>
            </w:r>
            <w:r w:rsidR="00C11ECA" w:rsidRPr="00E97C7E">
              <w:rPr>
                <w:rFonts w:cs="Arial"/>
                <w:sz w:val="24"/>
                <w:szCs w:val="24"/>
              </w:rPr>
              <w:t xml:space="preserve">Course Objectives </w:t>
            </w:r>
          </w:p>
          <w:p w14:paraId="2DC53081" w14:textId="32F2CEA1" w:rsidR="00C11ECA" w:rsidRPr="00E97C7E" w:rsidRDefault="0003188B" w:rsidP="00311F87">
            <w:pPr>
              <w:pStyle w:val="Bullets"/>
              <w:numPr>
                <w:ilvl w:val="0"/>
                <w:numId w:val="17"/>
              </w:numPr>
              <w:rPr>
                <w:rFonts w:cs="Arial"/>
                <w:sz w:val="24"/>
                <w:szCs w:val="24"/>
              </w:rPr>
            </w:pPr>
            <w:r w:rsidRPr="00E97C7E">
              <w:rPr>
                <w:rFonts w:cs="Arial"/>
                <w:sz w:val="24"/>
                <w:szCs w:val="24"/>
              </w:rPr>
              <w:t xml:space="preserve">Review </w:t>
            </w:r>
            <w:r w:rsidR="00C11ECA" w:rsidRPr="00E97C7E">
              <w:rPr>
                <w:rFonts w:cs="Arial"/>
                <w:sz w:val="24"/>
                <w:szCs w:val="24"/>
              </w:rPr>
              <w:t xml:space="preserve">Course Expectations </w:t>
            </w:r>
          </w:p>
          <w:p w14:paraId="0D883840" w14:textId="05BF7D77" w:rsidR="00C11ECA" w:rsidRPr="00E97C7E" w:rsidRDefault="00C11ECA" w:rsidP="00311F87">
            <w:pPr>
              <w:pStyle w:val="Bullets"/>
              <w:numPr>
                <w:ilvl w:val="0"/>
                <w:numId w:val="17"/>
              </w:numPr>
              <w:rPr>
                <w:rFonts w:cs="Arial"/>
                <w:sz w:val="24"/>
                <w:szCs w:val="24"/>
              </w:rPr>
            </w:pPr>
            <w:r w:rsidRPr="00E97C7E">
              <w:rPr>
                <w:rFonts w:cs="Arial"/>
                <w:sz w:val="24"/>
                <w:szCs w:val="24"/>
              </w:rPr>
              <w:t>Final Exam</w:t>
            </w:r>
          </w:p>
          <w:p w14:paraId="0B59CF05" w14:textId="77BF1E32" w:rsidR="00D6478E" w:rsidRPr="00E97C7E" w:rsidRDefault="00C11ECA" w:rsidP="00311F87">
            <w:pPr>
              <w:numPr>
                <w:ilvl w:val="0"/>
                <w:numId w:val="17"/>
              </w:numPr>
              <w:rPr>
                <w:rFonts w:ascii="Arial" w:hAnsi="Arial" w:cs="Arial"/>
              </w:rPr>
            </w:pPr>
            <w:r w:rsidRPr="00E97C7E">
              <w:rPr>
                <w:rFonts w:ascii="Arial" w:hAnsi="Arial" w:cs="Arial"/>
              </w:rPr>
              <w:t xml:space="preserve">Feedback </w:t>
            </w:r>
          </w:p>
        </w:tc>
      </w:tr>
      <w:tr w:rsidR="00374E13" w:rsidRPr="00E97C7E" w14:paraId="53FA5FA8" w14:textId="77777777" w:rsidTr="00D73D01">
        <w:trPr>
          <w:cantSplit/>
          <w:jc w:val="center"/>
        </w:trPr>
        <w:tc>
          <w:tcPr>
            <w:tcW w:w="1904" w:type="dxa"/>
            <w:shd w:val="clear" w:color="auto" w:fill="auto"/>
          </w:tcPr>
          <w:p w14:paraId="16CDB823" w14:textId="77777777" w:rsidR="00374E13" w:rsidRPr="00E97C7E" w:rsidRDefault="00374E13" w:rsidP="00374E13">
            <w:pPr>
              <w:rPr>
                <w:rFonts w:ascii="Arial" w:hAnsi="Arial" w:cs="Arial"/>
                <w:b/>
              </w:rPr>
            </w:pPr>
            <w:r w:rsidRPr="00E97C7E">
              <w:rPr>
                <w:rFonts w:ascii="Arial" w:hAnsi="Arial" w:cs="Arial"/>
                <w:b/>
              </w:rPr>
              <w:t>Methodology</w:t>
            </w:r>
          </w:p>
        </w:tc>
        <w:tc>
          <w:tcPr>
            <w:tcW w:w="8023" w:type="dxa"/>
            <w:shd w:val="clear" w:color="auto" w:fill="auto"/>
          </w:tcPr>
          <w:p w14:paraId="4F2A0732" w14:textId="77777777" w:rsidR="00374E13" w:rsidRPr="004F3DD0" w:rsidRDefault="00374E13" w:rsidP="00374E13">
            <w:pPr>
              <w:spacing w:after="240"/>
              <w:rPr>
                <w:rFonts w:ascii="Arial" w:hAnsi="Arial" w:cs="Arial"/>
              </w:rPr>
            </w:pPr>
            <w:r w:rsidRPr="004F3DD0">
              <w:rPr>
                <w:rFonts w:ascii="Arial" w:hAnsi="Arial" w:cs="Arial"/>
              </w:rPr>
              <w:t>The instructor begins the unit with a review of the course objectives. The instructor reviews each objective asking the students if they have questions, comments, or general observations. The instructor also gives the students ample time to review their Student Manual prior to the Final Exam.</w:t>
            </w:r>
          </w:p>
          <w:p w14:paraId="2AF6AA92" w14:textId="44AE7DA6" w:rsidR="00374E13" w:rsidRPr="00E97C7E" w:rsidRDefault="00374E13" w:rsidP="00374E13">
            <w:pPr>
              <w:rPr>
                <w:rFonts w:ascii="Arial" w:hAnsi="Arial" w:cs="Arial"/>
              </w:rPr>
            </w:pPr>
            <w:r w:rsidRPr="004F3DD0">
              <w:rPr>
                <w:rFonts w:ascii="Arial" w:hAnsi="Arial" w:cs="Arial"/>
              </w:rPr>
              <w:t xml:space="preserve">Because this unit is the last unit of the course, instructor administers the Final Exam and gives the students an hour to complete it. Once students have completed the Final Exam, or an hour has passed (whichever comes first), the instructor reviews the Final Exam with the class by using the instructor copy (contains answers) found in the Instructor Guide. Following Final Exam, the instructor </w:t>
            </w:r>
            <w:r w:rsidR="00D73D01">
              <w:rPr>
                <w:rFonts w:ascii="Arial" w:hAnsi="Arial" w:cs="Arial"/>
              </w:rPr>
              <w:t xml:space="preserve">provides feedback on the exams and </w:t>
            </w:r>
            <w:r w:rsidRPr="004F3DD0">
              <w:rPr>
                <w:rFonts w:ascii="Arial" w:hAnsi="Arial" w:cs="Arial"/>
              </w:rPr>
              <w:t>asks the students to evaluate the course.  As the final wrap-up, the instructor distributes student Certificates of Completion.</w:t>
            </w:r>
            <w:r w:rsidRPr="00A76E53">
              <w:rPr>
                <w:rFonts w:ascii="Arial" w:hAnsi="Arial" w:cs="Arial"/>
              </w:rPr>
              <w:t xml:space="preserve"> </w:t>
            </w:r>
          </w:p>
        </w:tc>
      </w:tr>
      <w:tr w:rsidR="00374E13" w:rsidRPr="00E97C7E" w14:paraId="10084DFC" w14:textId="77777777" w:rsidTr="00D73D01">
        <w:trPr>
          <w:cantSplit/>
          <w:jc w:val="center"/>
        </w:trPr>
        <w:tc>
          <w:tcPr>
            <w:tcW w:w="1904" w:type="dxa"/>
            <w:shd w:val="clear" w:color="auto" w:fill="auto"/>
          </w:tcPr>
          <w:p w14:paraId="473487D9" w14:textId="77777777" w:rsidR="00374E13" w:rsidRPr="00E97C7E" w:rsidRDefault="00374E13" w:rsidP="00374E13">
            <w:pPr>
              <w:rPr>
                <w:rFonts w:ascii="Arial" w:hAnsi="Arial" w:cs="Arial"/>
                <w:b/>
              </w:rPr>
            </w:pPr>
            <w:r w:rsidRPr="00E97C7E">
              <w:rPr>
                <w:rFonts w:ascii="Arial" w:hAnsi="Arial" w:cs="Arial"/>
                <w:b/>
              </w:rPr>
              <w:t>References</w:t>
            </w:r>
          </w:p>
          <w:p w14:paraId="454C652D" w14:textId="77777777" w:rsidR="00374E13" w:rsidRPr="00E97C7E" w:rsidRDefault="00374E13" w:rsidP="00374E13">
            <w:pPr>
              <w:rPr>
                <w:rFonts w:ascii="Arial" w:hAnsi="Arial" w:cs="Arial"/>
                <w:b/>
              </w:rPr>
            </w:pPr>
          </w:p>
        </w:tc>
        <w:tc>
          <w:tcPr>
            <w:tcW w:w="8023" w:type="dxa"/>
            <w:shd w:val="clear" w:color="auto" w:fill="auto"/>
          </w:tcPr>
          <w:p w14:paraId="461ADFCB" w14:textId="3FD28C89" w:rsidR="00374E13" w:rsidRPr="00E97C7E" w:rsidRDefault="0003188B" w:rsidP="00311F87">
            <w:pPr>
              <w:pStyle w:val="ListParagraph"/>
              <w:numPr>
                <w:ilvl w:val="0"/>
                <w:numId w:val="11"/>
              </w:numPr>
              <w:rPr>
                <w:rFonts w:ascii="Arial" w:hAnsi="Arial" w:cs="Arial"/>
              </w:rPr>
            </w:pPr>
            <w:r>
              <w:rPr>
                <w:rFonts w:ascii="Arial" w:hAnsi="Arial" w:cs="Arial"/>
              </w:rPr>
              <w:t>None</w:t>
            </w:r>
          </w:p>
        </w:tc>
      </w:tr>
      <w:tr w:rsidR="00374E13" w:rsidRPr="00E97C7E" w14:paraId="7B703610" w14:textId="77777777" w:rsidTr="00D73D01">
        <w:trPr>
          <w:cantSplit/>
          <w:trHeight w:val="135"/>
          <w:jc w:val="center"/>
        </w:trPr>
        <w:tc>
          <w:tcPr>
            <w:tcW w:w="1904" w:type="dxa"/>
            <w:shd w:val="clear" w:color="auto" w:fill="auto"/>
          </w:tcPr>
          <w:p w14:paraId="29A46ADB" w14:textId="77777777" w:rsidR="00374E13" w:rsidRPr="00E97C7E" w:rsidRDefault="00374E13" w:rsidP="00374E13">
            <w:pPr>
              <w:rPr>
                <w:rFonts w:ascii="Arial" w:hAnsi="Arial" w:cs="Arial"/>
                <w:b/>
              </w:rPr>
            </w:pPr>
            <w:r w:rsidRPr="00E97C7E">
              <w:rPr>
                <w:rFonts w:ascii="Arial" w:hAnsi="Arial" w:cs="Arial"/>
                <w:b/>
              </w:rPr>
              <w:t>Development Materials</w:t>
            </w:r>
          </w:p>
        </w:tc>
        <w:tc>
          <w:tcPr>
            <w:tcW w:w="8023" w:type="dxa"/>
            <w:shd w:val="clear" w:color="auto" w:fill="auto"/>
          </w:tcPr>
          <w:p w14:paraId="2A56249B" w14:textId="77777777" w:rsidR="00D73D01" w:rsidRPr="006208B4" w:rsidRDefault="00D73D01" w:rsidP="00D73D01">
            <w:pPr>
              <w:pStyle w:val="ListParagraph"/>
              <w:numPr>
                <w:ilvl w:val="0"/>
                <w:numId w:val="11"/>
              </w:numPr>
              <w:rPr>
                <w:rFonts w:ascii="Arial" w:hAnsi="Arial" w:cs="Arial"/>
              </w:rPr>
            </w:pPr>
            <w:r>
              <w:rPr>
                <w:rFonts w:ascii="Arial" w:hAnsi="Arial" w:cs="Arial"/>
              </w:rPr>
              <w:t>I</w:t>
            </w:r>
            <w:r w:rsidRPr="006208B4">
              <w:rPr>
                <w:rFonts w:ascii="Arial" w:hAnsi="Arial" w:cs="Arial"/>
              </w:rPr>
              <w:t>nstructor Guide</w:t>
            </w:r>
          </w:p>
          <w:p w14:paraId="45C70AC7" w14:textId="77777777" w:rsidR="00D73D01" w:rsidRPr="006208B4" w:rsidRDefault="00D73D01" w:rsidP="00D73D01">
            <w:pPr>
              <w:pStyle w:val="ListParagraph"/>
              <w:numPr>
                <w:ilvl w:val="0"/>
                <w:numId w:val="11"/>
              </w:numPr>
              <w:rPr>
                <w:rFonts w:ascii="Arial" w:hAnsi="Arial" w:cs="Arial"/>
              </w:rPr>
            </w:pPr>
            <w:r w:rsidRPr="006208B4">
              <w:rPr>
                <w:rFonts w:ascii="Arial" w:hAnsi="Arial" w:cs="Arial"/>
              </w:rPr>
              <w:t>Student Manual</w:t>
            </w:r>
          </w:p>
          <w:p w14:paraId="7FF53E2B" w14:textId="77777777" w:rsidR="00D73D01" w:rsidRPr="006208B4" w:rsidRDefault="00D73D01" w:rsidP="00D73D01">
            <w:pPr>
              <w:pStyle w:val="ListParagraph"/>
              <w:numPr>
                <w:ilvl w:val="0"/>
                <w:numId w:val="11"/>
              </w:numPr>
              <w:rPr>
                <w:rFonts w:ascii="Arial" w:hAnsi="Arial" w:cs="Arial"/>
              </w:rPr>
            </w:pPr>
            <w:r w:rsidRPr="006208B4">
              <w:rPr>
                <w:rFonts w:ascii="Arial" w:hAnsi="Arial" w:cs="Arial"/>
              </w:rPr>
              <w:t>Visual presentation</w:t>
            </w:r>
          </w:p>
          <w:p w14:paraId="7E5EFB91" w14:textId="77777777" w:rsidR="00D73D01" w:rsidRDefault="00D73D01" w:rsidP="00D73D01">
            <w:pPr>
              <w:pStyle w:val="ListParagraph"/>
              <w:numPr>
                <w:ilvl w:val="0"/>
                <w:numId w:val="11"/>
              </w:numPr>
              <w:rPr>
                <w:rFonts w:ascii="Arial" w:hAnsi="Arial" w:cs="Arial"/>
              </w:rPr>
            </w:pPr>
            <w:r w:rsidRPr="006208B4">
              <w:rPr>
                <w:rFonts w:ascii="Arial" w:hAnsi="Arial" w:cs="Arial"/>
              </w:rPr>
              <w:t xml:space="preserve">Equipment as necessary for Visual presentation </w:t>
            </w:r>
          </w:p>
          <w:p w14:paraId="1FD91539" w14:textId="34D44E0F" w:rsidR="0003188B" w:rsidRPr="0003188B" w:rsidRDefault="0003188B" w:rsidP="00311F87">
            <w:pPr>
              <w:pStyle w:val="ListParagraph"/>
              <w:numPr>
                <w:ilvl w:val="0"/>
                <w:numId w:val="11"/>
              </w:numPr>
              <w:rPr>
                <w:rFonts w:ascii="Arial" w:hAnsi="Arial" w:cs="Arial"/>
              </w:rPr>
            </w:pPr>
            <w:r w:rsidRPr="0003188B">
              <w:rPr>
                <w:rFonts w:ascii="Arial" w:hAnsi="Arial" w:cs="Arial"/>
              </w:rPr>
              <w:t>Final Exams (one for each student)</w:t>
            </w:r>
          </w:p>
          <w:p w14:paraId="660FFD14" w14:textId="31E81D35" w:rsidR="0003188B" w:rsidRPr="0003188B" w:rsidRDefault="0003188B" w:rsidP="00311F87">
            <w:pPr>
              <w:pStyle w:val="ListParagraph"/>
              <w:numPr>
                <w:ilvl w:val="0"/>
                <w:numId w:val="11"/>
              </w:numPr>
              <w:rPr>
                <w:rFonts w:ascii="Arial" w:hAnsi="Arial" w:cs="Arial"/>
                <w:color w:val="000000"/>
              </w:rPr>
            </w:pPr>
            <w:r w:rsidRPr="0003188B">
              <w:rPr>
                <w:rFonts w:ascii="Arial" w:hAnsi="Arial" w:cs="Arial"/>
              </w:rPr>
              <w:t xml:space="preserve">Course </w:t>
            </w:r>
            <w:r w:rsidRPr="0003188B">
              <w:rPr>
                <w:rFonts w:ascii="Arial" w:hAnsi="Arial" w:cs="Arial"/>
                <w:color w:val="000000"/>
              </w:rPr>
              <w:t>Evaluation Forms (one for each student)</w:t>
            </w:r>
          </w:p>
          <w:p w14:paraId="235127CA" w14:textId="48F0DD11" w:rsidR="00374E13" w:rsidRPr="0003188B" w:rsidRDefault="00374E13" w:rsidP="00374E13">
            <w:pPr>
              <w:rPr>
                <w:rFonts w:ascii="Arial" w:hAnsi="Arial" w:cs="Arial"/>
              </w:rPr>
            </w:pPr>
          </w:p>
        </w:tc>
      </w:tr>
    </w:tbl>
    <w:p w14:paraId="1BD777E2" w14:textId="77777777" w:rsidR="00CF1A27" w:rsidRDefault="00CF1A27" w:rsidP="00404F01">
      <w:pPr>
        <w:rPr>
          <w:highlight w:val="yellow"/>
        </w:rPr>
      </w:pPr>
    </w:p>
    <w:sectPr w:rsidR="00CF1A27" w:rsidSect="005E262E">
      <w:headerReference w:type="even" r:id="rId15"/>
      <w:headerReference w:type="default" r:id="rId16"/>
      <w:footerReference w:type="even" r:id="rId17"/>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FA59B" w14:textId="77777777" w:rsidR="005449C5" w:rsidRDefault="005449C5" w:rsidP="00FC4F18">
      <w:r>
        <w:separator/>
      </w:r>
    </w:p>
  </w:endnote>
  <w:endnote w:type="continuationSeparator" w:id="0">
    <w:p w14:paraId="67344D1F" w14:textId="77777777" w:rsidR="005449C5" w:rsidRDefault="005449C5" w:rsidP="00FC4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20A48" w14:textId="03BEFB72" w:rsidR="005449C5" w:rsidRDefault="005449C5" w:rsidP="00E83E4E">
    <w:pPr>
      <w:pStyle w:val="DFTOFooter"/>
      <w:jc w:val="center"/>
    </w:pPr>
    <w:r>
      <w:t>POI-</w:t>
    </w:r>
    <w:r>
      <w:fldChar w:fldCharType="begin"/>
    </w:r>
    <w:r>
      <w:instrText xml:space="preserve"> PAGE   \* MERGEFORMAT </w:instrText>
    </w:r>
    <w:r>
      <w:fldChar w:fldCharType="separate"/>
    </w:r>
    <w:r w:rsidR="00982527">
      <w:rPr>
        <w:noProof/>
      </w:rPr>
      <w:t>16</w:t>
    </w:r>
    <w:r>
      <w:rPr>
        <w:noProof/>
      </w:rPr>
      <w:fldChar w:fldCharType="end"/>
    </w:r>
  </w:p>
  <w:p w14:paraId="79529329" w14:textId="70FD7FF0" w:rsidR="005449C5" w:rsidRDefault="005449C5" w:rsidP="00E83E4E">
    <w:pPr>
      <w:pStyle w:val="DFTOFooter"/>
      <w:jc w:val="center"/>
    </w:pPr>
    <w:r>
      <w:t>Plan of Instruction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2932A" w14:textId="67762547" w:rsidR="005449C5" w:rsidRPr="00E83E4E" w:rsidRDefault="005449C5" w:rsidP="00E83E4E">
    <w:pPr>
      <w:pStyle w:val="DFTOFooter"/>
      <w:jc w:val="center"/>
      <w:rPr>
        <w:noProof/>
      </w:rPr>
    </w:pPr>
    <w:r w:rsidRPr="00E83E4E">
      <w:t>POI-</w:t>
    </w:r>
    <w:r w:rsidRPr="00E83E4E">
      <w:fldChar w:fldCharType="begin"/>
    </w:r>
    <w:r w:rsidRPr="00E83E4E">
      <w:instrText xml:space="preserve"> PAGE   \* MERGEFORMAT </w:instrText>
    </w:r>
    <w:r w:rsidRPr="00E83E4E">
      <w:fldChar w:fldCharType="separate"/>
    </w:r>
    <w:r w:rsidR="00982527">
      <w:rPr>
        <w:noProof/>
      </w:rPr>
      <w:t>15</w:t>
    </w:r>
    <w:r w:rsidRPr="00E83E4E">
      <w:rPr>
        <w:noProof/>
      </w:rPr>
      <w:fldChar w:fldCharType="end"/>
    </w:r>
  </w:p>
  <w:p w14:paraId="2EA19E27" w14:textId="52DE8E20" w:rsidR="005449C5" w:rsidRPr="00E83E4E" w:rsidRDefault="005449C5" w:rsidP="00E83E4E">
    <w:pPr>
      <w:jc w:val="center"/>
      <w:rPr>
        <w:rFonts w:ascii="Arial" w:hAnsi="Arial" w:cs="Arial"/>
        <w:sz w:val="20"/>
        <w:szCs w:val="20"/>
      </w:rPr>
    </w:pPr>
    <w:r w:rsidRPr="00E83E4E">
      <w:rPr>
        <w:rFonts w:ascii="Arial" w:hAnsi="Arial" w:cs="Arial"/>
        <w:sz w:val="20"/>
        <w:szCs w:val="20"/>
      </w:rPr>
      <w:t>Plan of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4443E" w14:textId="77777777" w:rsidR="005449C5" w:rsidRDefault="005449C5" w:rsidP="00FC4F18">
      <w:r>
        <w:separator/>
      </w:r>
    </w:p>
  </w:footnote>
  <w:footnote w:type="continuationSeparator" w:id="0">
    <w:p w14:paraId="7EFE3448" w14:textId="77777777" w:rsidR="005449C5" w:rsidRDefault="005449C5" w:rsidP="00FC4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035AE" w14:textId="2CF8E902" w:rsidR="005449C5" w:rsidRPr="00C010E1" w:rsidRDefault="005949A7" w:rsidP="00116B16">
    <w:pPr>
      <w:pStyle w:val="DFTOheader"/>
    </w:pPr>
    <w:r>
      <w:t>April 2019</w:t>
    </w:r>
    <w:r w:rsidR="005449C5" w:rsidRPr="00C010E1">
      <w:tab/>
    </w:r>
    <w:r w:rsidR="005449C5">
      <w:t>E/L/G 0400 Advanced Incident Command System for Complex Incidents, ICS 400</w:t>
    </w:r>
  </w:p>
  <w:p w14:paraId="79529326" w14:textId="77777777" w:rsidR="005449C5" w:rsidRPr="00FE644A" w:rsidRDefault="005449C5" w:rsidP="005E26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17930" w14:textId="459A1426" w:rsidR="005449C5" w:rsidRPr="00C010E1" w:rsidRDefault="005949A7" w:rsidP="00116B16">
    <w:pPr>
      <w:pStyle w:val="DFTOheader"/>
    </w:pPr>
    <w:r>
      <w:t>April 2019</w:t>
    </w:r>
    <w:r w:rsidR="005449C5" w:rsidRPr="00C010E1">
      <w:tab/>
    </w:r>
    <w:r w:rsidR="005449C5">
      <w:t>E/L/G 0400 Advanced Incident Command System for Complex Incidents, ICS 400</w:t>
    </w:r>
  </w:p>
  <w:p w14:paraId="79529328" w14:textId="77777777" w:rsidR="005449C5" w:rsidRPr="00FE644A" w:rsidRDefault="005449C5" w:rsidP="005E26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4D24"/>
    <w:multiLevelType w:val="hybridMultilevel"/>
    <w:tmpl w:val="D8609864"/>
    <w:lvl w:ilvl="0" w:tplc="F8BC0C0E">
      <w:start w:val="1"/>
      <w:numFmt w:val="bullet"/>
      <w:pStyle w:val="Bullets"/>
      <w:lvlText w:val=""/>
      <w:lvlJc w:val="left"/>
      <w:pPr>
        <w:ind w:left="36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A01C8"/>
    <w:multiLevelType w:val="hybridMultilevel"/>
    <w:tmpl w:val="2E8AB236"/>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1A4C5A1E">
      <w:numFmt w:val="bullet"/>
      <w:lvlText w:val="•"/>
      <w:lvlJc w:val="left"/>
      <w:pPr>
        <w:ind w:left="2520" w:hanging="360"/>
      </w:pPr>
      <w:rPr>
        <w:rFonts w:ascii="Arial" w:eastAsia="Times New Roman" w:hAnsi="Arial" w:cs="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2112E5"/>
    <w:multiLevelType w:val="hybridMultilevel"/>
    <w:tmpl w:val="FB0455BA"/>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D02C53"/>
    <w:multiLevelType w:val="hybridMultilevel"/>
    <w:tmpl w:val="493ABDAC"/>
    <w:lvl w:ilvl="0" w:tplc="54D02112">
      <w:start w:val="1"/>
      <w:numFmt w:val="bullet"/>
      <w:lvlText w:val=""/>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C03532"/>
    <w:multiLevelType w:val="hybridMultilevel"/>
    <w:tmpl w:val="6EA8985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E028FC0A">
      <w:start w:val="44"/>
      <w:numFmt w:val="bullet"/>
      <w:lvlText w:val="-"/>
      <w:lvlJc w:val="left"/>
      <w:pPr>
        <w:tabs>
          <w:tab w:val="num" w:pos="2520"/>
        </w:tabs>
        <w:ind w:left="2520" w:hanging="360"/>
      </w:pPr>
      <w:rPr>
        <w:rFonts w:ascii="Times New Roman" w:eastAsia="Times New Roman" w:hAnsi="Times New Roman" w:cs="Times New Roman"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94E33C5"/>
    <w:multiLevelType w:val="hybridMultilevel"/>
    <w:tmpl w:val="A796C01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b w:val="0"/>
        <w:i w:val="0"/>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2572E"/>
    <w:multiLevelType w:val="hybridMultilevel"/>
    <w:tmpl w:val="D57A2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2247A5"/>
    <w:multiLevelType w:val="hybridMultilevel"/>
    <w:tmpl w:val="4268DECE"/>
    <w:lvl w:ilvl="0" w:tplc="C716129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F82B56"/>
    <w:multiLevelType w:val="hybridMultilevel"/>
    <w:tmpl w:val="8CD08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A55CB0"/>
    <w:multiLevelType w:val="hybridMultilevel"/>
    <w:tmpl w:val="22A699A8"/>
    <w:lvl w:ilvl="0" w:tplc="04090011">
      <w:start w:val="1"/>
      <w:numFmt w:val="decimal"/>
      <w:lvlText w:val="%1)"/>
      <w:lvlJc w:val="left"/>
      <w:pPr>
        <w:ind w:left="360" w:hanging="360"/>
      </w:pPr>
      <w:rPr>
        <w:rFonts w:hint="default"/>
        <w:color w:val="00000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02386"/>
    <w:multiLevelType w:val="hybridMultilevel"/>
    <w:tmpl w:val="575024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BD48F1"/>
    <w:multiLevelType w:val="hybridMultilevel"/>
    <w:tmpl w:val="209A03E8"/>
    <w:lvl w:ilvl="0" w:tplc="57BEA8E8">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083"/>
        </w:tabs>
        <w:ind w:left="1083" w:hanging="360"/>
      </w:pPr>
      <w:rPr>
        <w:rFonts w:ascii="Courier New" w:hAnsi="Courier New" w:cs="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cs="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cs="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1ACA5F1F"/>
    <w:multiLevelType w:val="hybridMultilevel"/>
    <w:tmpl w:val="011E591A"/>
    <w:lvl w:ilvl="0" w:tplc="F530FE22">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26B87"/>
    <w:multiLevelType w:val="hybridMultilevel"/>
    <w:tmpl w:val="D9D2C6A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6681CE8"/>
    <w:multiLevelType w:val="hybridMultilevel"/>
    <w:tmpl w:val="58E83D06"/>
    <w:lvl w:ilvl="0" w:tplc="04090001">
      <w:start w:val="1"/>
      <w:numFmt w:val="bullet"/>
      <w:lvlText w:val=""/>
      <w:lvlJc w:val="left"/>
      <w:pPr>
        <w:ind w:left="1440" w:hanging="360"/>
      </w:pPr>
      <w:rPr>
        <w:rFonts w:ascii="Symbol" w:hAnsi="Symbol" w:hint="default"/>
      </w:rPr>
    </w:lvl>
    <w:lvl w:ilvl="1" w:tplc="84A63C82">
      <w:start w:val="1"/>
      <w:numFmt w:val="bullet"/>
      <w:lvlText w:val="-"/>
      <w:lvlJc w:val="left"/>
      <w:pPr>
        <w:ind w:left="2160" w:hanging="360"/>
      </w:pPr>
      <w:rPr>
        <w:rFonts w:ascii="Arial" w:hAnsi="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EAF3499"/>
    <w:multiLevelType w:val="hybridMultilevel"/>
    <w:tmpl w:val="01E88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811452"/>
    <w:multiLevelType w:val="hybridMultilevel"/>
    <w:tmpl w:val="9CB08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B1EFB"/>
    <w:multiLevelType w:val="hybridMultilevel"/>
    <w:tmpl w:val="0A70CE82"/>
    <w:lvl w:ilvl="0" w:tplc="E6E8D9F0">
      <w:start w:val="1"/>
      <w:numFmt w:val="decimal"/>
      <w:pStyle w:val="NIC-NIMSNumbering"/>
      <w:lvlText w:val="%1."/>
      <w:lvlJc w:val="left"/>
      <w:pPr>
        <w:ind w:left="360" w:hanging="36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EBC734E"/>
    <w:multiLevelType w:val="hybridMultilevel"/>
    <w:tmpl w:val="AE00CE3E"/>
    <w:lvl w:ilvl="0" w:tplc="A35C6E00">
      <w:start w:val="1"/>
      <w:numFmt w:val="bullet"/>
      <w:lvlText w:val=""/>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E91FC3"/>
    <w:multiLevelType w:val="hybridMultilevel"/>
    <w:tmpl w:val="41F0E4DC"/>
    <w:lvl w:ilvl="0" w:tplc="C716129C">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E60B22"/>
    <w:multiLevelType w:val="hybridMultilevel"/>
    <w:tmpl w:val="76B212C8"/>
    <w:lvl w:ilvl="0" w:tplc="B45CC6C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5246A"/>
    <w:multiLevelType w:val="hybridMultilevel"/>
    <w:tmpl w:val="722EC884"/>
    <w:lvl w:ilvl="0" w:tplc="F7AE5F42">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32575BF"/>
    <w:multiLevelType w:val="hybridMultilevel"/>
    <w:tmpl w:val="76B212C8"/>
    <w:lvl w:ilvl="0" w:tplc="B45CC6C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31D11"/>
    <w:multiLevelType w:val="hybridMultilevel"/>
    <w:tmpl w:val="5FD29834"/>
    <w:lvl w:ilvl="0" w:tplc="721E6A22">
      <w:start w:val="1"/>
      <w:numFmt w:val="bullet"/>
      <w:pStyle w:val="DFTOL1bullet"/>
      <w:lvlText w:val=""/>
      <w:lvlJc w:val="left"/>
      <w:pPr>
        <w:tabs>
          <w:tab w:val="num" w:pos="360"/>
        </w:tabs>
        <w:ind w:left="360" w:hanging="360"/>
      </w:pPr>
      <w:rPr>
        <w:rFonts w:ascii="Symbol" w:hAnsi="Symbol" w:hint="default"/>
      </w:rPr>
    </w:lvl>
    <w:lvl w:ilvl="1" w:tplc="5266855C">
      <w:start w:val="1"/>
      <w:numFmt w:val="bullet"/>
      <w:lvlText w:val="○"/>
      <w:lvlJc w:val="left"/>
      <w:pPr>
        <w:tabs>
          <w:tab w:val="num" w:pos="1080"/>
        </w:tabs>
        <w:ind w:left="1080" w:hanging="360"/>
      </w:pPr>
      <w:rPr>
        <w:rFonts w:ascii="Times New Roman" w:hAnsi="Times New Roman" w:cs="Times New Roman" w:hint="default"/>
        <w:b w:val="0"/>
        <w:i w:val="0"/>
        <w:sz w:val="24"/>
      </w:rPr>
    </w:lvl>
    <w:lvl w:ilvl="2" w:tplc="A8C6484E">
      <w:start w:val="1"/>
      <w:numFmt w:val="bullet"/>
      <w:pStyle w:val="DFTOL2bullet"/>
      <w:lvlText w:val="­"/>
      <w:lvlJc w:val="left"/>
      <w:pPr>
        <w:tabs>
          <w:tab w:val="num" w:pos="1800"/>
        </w:tabs>
        <w:ind w:left="1800" w:hanging="360"/>
      </w:pPr>
      <w:rPr>
        <w:rFonts w:ascii="Times New Roman" w:hAnsi="Times New Roman" w:cs="Times New Roman" w:hint="default"/>
        <w:b w:val="0"/>
        <w:i w:val="0"/>
        <w:sz w:val="24"/>
      </w:rPr>
    </w:lvl>
    <w:lvl w:ilvl="3" w:tplc="584E0D20">
      <w:start w:val="1"/>
      <w:numFmt w:val="bullet"/>
      <w:pStyle w:val="DFTOL3bullet"/>
      <w:lvlText w:val=""/>
      <w:lvlJc w:val="left"/>
      <w:pPr>
        <w:tabs>
          <w:tab w:val="num" w:pos="2520"/>
        </w:tabs>
        <w:ind w:left="2520" w:hanging="360"/>
      </w:pPr>
      <w:rPr>
        <w:rFonts w:ascii="Wingdings" w:hAnsi="Wingding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4917725"/>
    <w:multiLevelType w:val="multilevel"/>
    <w:tmpl w:val="16203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AC5B72"/>
    <w:multiLevelType w:val="hybridMultilevel"/>
    <w:tmpl w:val="575024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4959B5"/>
    <w:multiLevelType w:val="hybridMultilevel"/>
    <w:tmpl w:val="613CAAF6"/>
    <w:lvl w:ilvl="0" w:tplc="04090001">
      <w:start w:val="1"/>
      <w:numFmt w:val="bullet"/>
      <w:lvlText w:val=""/>
      <w:lvlJc w:val="left"/>
      <w:pPr>
        <w:ind w:left="950" w:hanging="360"/>
      </w:pPr>
      <w:rPr>
        <w:rFonts w:ascii="Symbol" w:hAnsi="Symbol"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7" w15:restartNumberingAfterBreak="0">
    <w:nsid w:val="62E24D62"/>
    <w:multiLevelType w:val="hybridMultilevel"/>
    <w:tmpl w:val="FFACF5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AA75188"/>
    <w:multiLevelType w:val="hybridMultilevel"/>
    <w:tmpl w:val="1E8422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E14F90"/>
    <w:multiLevelType w:val="hybridMultilevel"/>
    <w:tmpl w:val="76B212C8"/>
    <w:lvl w:ilvl="0" w:tplc="B45CC6C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6D46DB"/>
    <w:multiLevelType w:val="hybridMultilevel"/>
    <w:tmpl w:val="2348E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A4C5A1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4"/>
  </w:num>
  <w:num w:numId="3">
    <w:abstractNumId w:val="11"/>
  </w:num>
  <w:num w:numId="4">
    <w:abstractNumId w:val="30"/>
  </w:num>
  <w:num w:numId="5">
    <w:abstractNumId w:val="25"/>
  </w:num>
  <w:num w:numId="6">
    <w:abstractNumId w:val="6"/>
  </w:num>
  <w:num w:numId="7">
    <w:abstractNumId w:val="7"/>
  </w:num>
  <w:num w:numId="8">
    <w:abstractNumId w:val="27"/>
  </w:num>
  <w:num w:numId="9">
    <w:abstractNumId w:val="8"/>
  </w:num>
  <w:num w:numId="10">
    <w:abstractNumId w:val="10"/>
  </w:num>
  <w:num w:numId="11">
    <w:abstractNumId w:val="15"/>
  </w:num>
  <w:num w:numId="12">
    <w:abstractNumId w:val="29"/>
  </w:num>
  <w:num w:numId="13">
    <w:abstractNumId w:val="22"/>
  </w:num>
  <w:num w:numId="14">
    <w:abstractNumId w:val="20"/>
  </w:num>
  <w:num w:numId="15">
    <w:abstractNumId w:val="0"/>
  </w:num>
  <w:num w:numId="16">
    <w:abstractNumId w:val="18"/>
  </w:num>
  <w:num w:numId="17">
    <w:abstractNumId w:val="3"/>
  </w:num>
  <w:num w:numId="18">
    <w:abstractNumId w:val="16"/>
  </w:num>
  <w:num w:numId="19">
    <w:abstractNumId w:val="12"/>
  </w:num>
  <w:num w:numId="20">
    <w:abstractNumId w:val="5"/>
  </w:num>
  <w:num w:numId="21">
    <w:abstractNumId w:val="24"/>
  </w:num>
  <w:num w:numId="22">
    <w:abstractNumId w:val="1"/>
  </w:num>
  <w:num w:numId="23">
    <w:abstractNumId w:val="28"/>
  </w:num>
  <w:num w:numId="24">
    <w:abstractNumId w:val="19"/>
  </w:num>
  <w:num w:numId="25">
    <w:abstractNumId w:val="2"/>
  </w:num>
  <w:num w:numId="26">
    <w:abstractNumId w:val="9"/>
  </w:num>
  <w:num w:numId="27">
    <w:abstractNumId w:val="21"/>
  </w:num>
  <w:num w:numId="28">
    <w:abstractNumId w:val="26"/>
  </w:num>
  <w:num w:numId="29">
    <w:abstractNumId w:val="13"/>
  </w:num>
  <w:num w:numId="30">
    <w:abstractNumId w:val="14"/>
  </w:num>
  <w:num w:numId="31">
    <w:abstractNumId w:val="23"/>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evenAndOddHeaders/>
  <w:drawingGridHorizontalSpacing w:val="12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D83"/>
    <w:rsid w:val="000028FA"/>
    <w:rsid w:val="00003A7C"/>
    <w:rsid w:val="00005A3C"/>
    <w:rsid w:val="000069D5"/>
    <w:rsid w:val="00006B88"/>
    <w:rsid w:val="00014DCD"/>
    <w:rsid w:val="00020806"/>
    <w:rsid w:val="000220B1"/>
    <w:rsid w:val="00030DD8"/>
    <w:rsid w:val="0003188B"/>
    <w:rsid w:val="0003231B"/>
    <w:rsid w:val="00035261"/>
    <w:rsid w:val="000368CE"/>
    <w:rsid w:val="00040377"/>
    <w:rsid w:val="00041E6F"/>
    <w:rsid w:val="000441BB"/>
    <w:rsid w:val="000444AE"/>
    <w:rsid w:val="00045CF1"/>
    <w:rsid w:val="00050019"/>
    <w:rsid w:val="000515F8"/>
    <w:rsid w:val="000526BA"/>
    <w:rsid w:val="000562DB"/>
    <w:rsid w:val="00056E7B"/>
    <w:rsid w:val="00057456"/>
    <w:rsid w:val="00057538"/>
    <w:rsid w:val="0006041C"/>
    <w:rsid w:val="00077519"/>
    <w:rsid w:val="00094C82"/>
    <w:rsid w:val="0009669F"/>
    <w:rsid w:val="00097117"/>
    <w:rsid w:val="000A02AE"/>
    <w:rsid w:val="000A07F8"/>
    <w:rsid w:val="000A13D5"/>
    <w:rsid w:val="000B24B1"/>
    <w:rsid w:val="000C189B"/>
    <w:rsid w:val="000C5B7F"/>
    <w:rsid w:val="000C7D35"/>
    <w:rsid w:val="000D0BB9"/>
    <w:rsid w:val="000D200E"/>
    <w:rsid w:val="000D3BED"/>
    <w:rsid w:val="000D41CD"/>
    <w:rsid w:val="000D66B5"/>
    <w:rsid w:val="000D74F3"/>
    <w:rsid w:val="000F4C41"/>
    <w:rsid w:val="000F53F2"/>
    <w:rsid w:val="000F5F7A"/>
    <w:rsid w:val="000F6528"/>
    <w:rsid w:val="000F7FDA"/>
    <w:rsid w:val="00113778"/>
    <w:rsid w:val="00116B16"/>
    <w:rsid w:val="00122476"/>
    <w:rsid w:val="001225AB"/>
    <w:rsid w:val="001251AB"/>
    <w:rsid w:val="00125E36"/>
    <w:rsid w:val="00132F54"/>
    <w:rsid w:val="00142CFC"/>
    <w:rsid w:val="0015740E"/>
    <w:rsid w:val="00161580"/>
    <w:rsid w:val="00172FF0"/>
    <w:rsid w:val="00182F3D"/>
    <w:rsid w:val="00183FC6"/>
    <w:rsid w:val="00184085"/>
    <w:rsid w:val="001872AD"/>
    <w:rsid w:val="00191A11"/>
    <w:rsid w:val="001A7FCC"/>
    <w:rsid w:val="001B151E"/>
    <w:rsid w:val="001B154E"/>
    <w:rsid w:val="001B49D6"/>
    <w:rsid w:val="001B7F71"/>
    <w:rsid w:val="001C4197"/>
    <w:rsid w:val="001C68FC"/>
    <w:rsid w:val="001C779D"/>
    <w:rsid w:val="001C7F79"/>
    <w:rsid w:val="001D5585"/>
    <w:rsid w:val="001D6259"/>
    <w:rsid w:val="001E471E"/>
    <w:rsid w:val="001E4C36"/>
    <w:rsid w:val="001F0B35"/>
    <w:rsid w:val="001F24A8"/>
    <w:rsid w:val="001F7A6C"/>
    <w:rsid w:val="0021501C"/>
    <w:rsid w:val="00217274"/>
    <w:rsid w:val="00222A0C"/>
    <w:rsid w:val="00224794"/>
    <w:rsid w:val="00230C44"/>
    <w:rsid w:val="00243821"/>
    <w:rsid w:val="00246516"/>
    <w:rsid w:val="00253EF7"/>
    <w:rsid w:val="00254833"/>
    <w:rsid w:val="00266DDD"/>
    <w:rsid w:val="0028643F"/>
    <w:rsid w:val="00286934"/>
    <w:rsid w:val="002904FC"/>
    <w:rsid w:val="002A2B36"/>
    <w:rsid w:val="002A4895"/>
    <w:rsid w:val="002A5639"/>
    <w:rsid w:val="002A722A"/>
    <w:rsid w:val="002A7539"/>
    <w:rsid w:val="002B013F"/>
    <w:rsid w:val="002B225C"/>
    <w:rsid w:val="002B29B3"/>
    <w:rsid w:val="002B3437"/>
    <w:rsid w:val="002B46B0"/>
    <w:rsid w:val="002B64D3"/>
    <w:rsid w:val="002C58ED"/>
    <w:rsid w:val="002D0354"/>
    <w:rsid w:val="002D76FD"/>
    <w:rsid w:val="002E1E13"/>
    <w:rsid w:val="002E548C"/>
    <w:rsid w:val="002F6ED1"/>
    <w:rsid w:val="002F782E"/>
    <w:rsid w:val="003003E4"/>
    <w:rsid w:val="003022C2"/>
    <w:rsid w:val="003030B2"/>
    <w:rsid w:val="00311F87"/>
    <w:rsid w:val="003177FD"/>
    <w:rsid w:val="003227DD"/>
    <w:rsid w:val="003338AE"/>
    <w:rsid w:val="003343D9"/>
    <w:rsid w:val="00340088"/>
    <w:rsid w:val="003408E6"/>
    <w:rsid w:val="003431FA"/>
    <w:rsid w:val="00352C63"/>
    <w:rsid w:val="00361FFA"/>
    <w:rsid w:val="00362197"/>
    <w:rsid w:val="003626D3"/>
    <w:rsid w:val="00363C32"/>
    <w:rsid w:val="00365A01"/>
    <w:rsid w:val="0036627A"/>
    <w:rsid w:val="00373380"/>
    <w:rsid w:val="003738E7"/>
    <w:rsid w:val="00374E13"/>
    <w:rsid w:val="00375483"/>
    <w:rsid w:val="003755F9"/>
    <w:rsid w:val="003839F6"/>
    <w:rsid w:val="003A2917"/>
    <w:rsid w:val="003B30B7"/>
    <w:rsid w:val="003C0B98"/>
    <w:rsid w:val="003C3462"/>
    <w:rsid w:val="003D088F"/>
    <w:rsid w:val="003D2BA7"/>
    <w:rsid w:val="003D327E"/>
    <w:rsid w:val="003D3FC9"/>
    <w:rsid w:val="003D6AD3"/>
    <w:rsid w:val="003E5CB9"/>
    <w:rsid w:val="003F7A24"/>
    <w:rsid w:val="0040280E"/>
    <w:rsid w:val="00404D49"/>
    <w:rsid w:val="00404F01"/>
    <w:rsid w:val="00420531"/>
    <w:rsid w:val="00430831"/>
    <w:rsid w:val="00437202"/>
    <w:rsid w:val="00440479"/>
    <w:rsid w:val="00441889"/>
    <w:rsid w:val="004469C1"/>
    <w:rsid w:val="004511AB"/>
    <w:rsid w:val="0045189E"/>
    <w:rsid w:val="0046489F"/>
    <w:rsid w:val="00470D92"/>
    <w:rsid w:val="0047503C"/>
    <w:rsid w:val="00477BC4"/>
    <w:rsid w:val="004868B5"/>
    <w:rsid w:val="004919D8"/>
    <w:rsid w:val="0049221F"/>
    <w:rsid w:val="00494010"/>
    <w:rsid w:val="00494C0A"/>
    <w:rsid w:val="004B01B0"/>
    <w:rsid w:val="004C6251"/>
    <w:rsid w:val="004D5CF7"/>
    <w:rsid w:val="004E4DC0"/>
    <w:rsid w:val="004E6CAE"/>
    <w:rsid w:val="004F4CD9"/>
    <w:rsid w:val="005033C0"/>
    <w:rsid w:val="005050B0"/>
    <w:rsid w:val="005123EF"/>
    <w:rsid w:val="005203CD"/>
    <w:rsid w:val="0052680F"/>
    <w:rsid w:val="005322EF"/>
    <w:rsid w:val="005413CB"/>
    <w:rsid w:val="005427AA"/>
    <w:rsid w:val="00542B75"/>
    <w:rsid w:val="00543C8A"/>
    <w:rsid w:val="005449C5"/>
    <w:rsid w:val="00557096"/>
    <w:rsid w:val="00564DC8"/>
    <w:rsid w:val="005735E2"/>
    <w:rsid w:val="00583D3B"/>
    <w:rsid w:val="00585C48"/>
    <w:rsid w:val="00586E07"/>
    <w:rsid w:val="00587C8B"/>
    <w:rsid w:val="00591094"/>
    <w:rsid w:val="00591ADF"/>
    <w:rsid w:val="005949A7"/>
    <w:rsid w:val="005951BD"/>
    <w:rsid w:val="00595CE6"/>
    <w:rsid w:val="005A6C19"/>
    <w:rsid w:val="005B0194"/>
    <w:rsid w:val="005B5B7C"/>
    <w:rsid w:val="005C3F26"/>
    <w:rsid w:val="005C4F40"/>
    <w:rsid w:val="005D16EB"/>
    <w:rsid w:val="005D310B"/>
    <w:rsid w:val="005D5815"/>
    <w:rsid w:val="005D7BAB"/>
    <w:rsid w:val="005E262E"/>
    <w:rsid w:val="005E50EC"/>
    <w:rsid w:val="005E6533"/>
    <w:rsid w:val="005F2C6E"/>
    <w:rsid w:val="005F7479"/>
    <w:rsid w:val="005F78C9"/>
    <w:rsid w:val="00604004"/>
    <w:rsid w:val="006052C2"/>
    <w:rsid w:val="00613D96"/>
    <w:rsid w:val="00614A27"/>
    <w:rsid w:val="006208B4"/>
    <w:rsid w:val="00621B1E"/>
    <w:rsid w:val="00622796"/>
    <w:rsid w:val="00625CE5"/>
    <w:rsid w:val="006305B3"/>
    <w:rsid w:val="00641049"/>
    <w:rsid w:val="006448EE"/>
    <w:rsid w:val="00651CFD"/>
    <w:rsid w:val="00654E86"/>
    <w:rsid w:val="00656B8E"/>
    <w:rsid w:val="006577CA"/>
    <w:rsid w:val="00662B80"/>
    <w:rsid w:val="00666E08"/>
    <w:rsid w:val="006748F3"/>
    <w:rsid w:val="00675D2F"/>
    <w:rsid w:val="0068110E"/>
    <w:rsid w:val="00681443"/>
    <w:rsid w:val="006830A0"/>
    <w:rsid w:val="006874D5"/>
    <w:rsid w:val="0069097B"/>
    <w:rsid w:val="00691B5E"/>
    <w:rsid w:val="006B03B9"/>
    <w:rsid w:val="006B0C10"/>
    <w:rsid w:val="006B0CF8"/>
    <w:rsid w:val="006B3FAB"/>
    <w:rsid w:val="006B4303"/>
    <w:rsid w:val="006B60A6"/>
    <w:rsid w:val="006B67BD"/>
    <w:rsid w:val="006C6D61"/>
    <w:rsid w:val="006D1AF2"/>
    <w:rsid w:val="006D367F"/>
    <w:rsid w:val="006D5FB2"/>
    <w:rsid w:val="006E14C6"/>
    <w:rsid w:val="006E4A3E"/>
    <w:rsid w:val="006E605F"/>
    <w:rsid w:val="006F1DD0"/>
    <w:rsid w:val="006F22A3"/>
    <w:rsid w:val="006F3023"/>
    <w:rsid w:val="006F6212"/>
    <w:rsid w:val="006F633C"/>
    <w:rsid w:val="006F6FAB"/>
    <w:rsid w:val="007034AA"/>
    <w:rsid w:val="007049ED"/>
    <w:rsid w:val="00705BE9"/>
    <w:rsid w:val="00706521"/>
    <w:rsid w:val="007065BA"/>
    <w:rsid w:val="00706BDF"/>
    <w:rsid w:val="00710BC4"/>
    <w:rsid w:val="00714E3B"/>
    <w:rsid w:val="00717B8E"/>
    <w:rsid w:val="00720409"/>
    <w:rsid w:val="0072189F"/>
    <w:rsid w:val="007245E4"/>
    <w:rsid w:val="0072715C"/>
    <w:rsid w:val="00727D83"/>
    <w:rsid w:val="0073080B"/>
    <w:rsid w:val="00730E10"/>
    <w:rsid w:val="00734351"/>
    <w:rsid w:val="00744C1B"/>
    <w:rsid w:val="007465A5"/>
    <w:rsid w:val="0075405A"/>
    <w:rsid w:val="00754478"/>
    <w:rsid w:val="00756473"/>
    <w:rsid w:val="007659F2"/>
    <w:rsid w:val="00767FB1"/>
    <w:rsid w:val="00780B1B"/>
    <w:rsid w:val="00780C81"/>
    <w:rsid w:val="007849F9"/>
    <w:rsid w:val="00787813"/>
    <w:rsid w:val="00794647"/>
    <w:rsid w:val="007954A0"/>
    <w:rsid w:val="007A2861"/>
    <w:rsid w:val="007A6785"/>
    <w:rsid w:val="007A7AB5"/>
    <w:rsid w:val="007B2706"/>
    <w:rsid w:val="007B3BC4"/>
    <w:rsid w:val="007B69BD"/>
    <w:rsid w:val="007C65E2"/>
    <w:rsid w:val="007C6FDF"/>
    <w:rsid w:val="007D30FF"/>
    <w:rsid w:val="007D42D3"/>
    <w:rsid w:val="007D4600"/>
    <w:rsid w:val="007D67F8"/>
    <w:rsid w:val="007E090D"/>
    <w:rsid w:val="007E0E29"/>
    <w:rsid w:val="007F2B27"/>
    <w:rsid w:val="007F3270"/>
    <w:rsid w:val="007F41F2"/>
    <w:rsid w:val="007F5F8F"/>
    <w:rsid w:val="007F7DFD"/>
    <w:rsid w:val="008019CE"/>
    <w:rsid w:val="00805851"/>
    <w:rsid w:val="00806429"/>
    <w:rsid w:val="00812815"/>
    <w:rsid w:val="00814BE7"/>
    <w:rsid w:val="008233CC"/>
    <w:rsid w:val="008254D1"/>
    <w:rsid w:val="00825AC0"/>
    <w:rsid w:val="0084058F"/>
    <w:rsid w:val="008416C8"/>
    <w:rsid w:val="00847324"/>
    <w:rsid w:val="00851F1B"/>
    <w:rsid w:val="008570D2"/>
    <w:rsid w:val="008604CC"/>
    <w:rsid w:val="00872DBF"/>
    <w:rsid w:val="00882B0D"/>
    <w:rsid w:val="0088623F"/>
    <w:rsid w:val="008A20D5"/>
    <w:rsid w:val="008A4106"/>
    <w:rsid w:val="008A4266"/>
    <w:rsid w:val="008A46AD"/>
    <w:rsid w:val="008A71F9"/>
    <w:rsid w:val="008B1388"/>
    <w:rsid w:val="008B5188"/>
    <w:rsid w:val="008D425D"/>
    <w:rsid w:val="008D4CE3"/>
    <w:rsid w:val="008E3E45"/>
    <w:rsid w:val="008F53E3"/>
    <w:rsid w:val="00900CB1"/>
    <w:rsid w:val="00913EEC"/>
    <w:rsid w:val="00915600"/>
    <w:rsid w:val="0093518F"/>
    <w:rsid w:val="009354FE"/>
    <w:rsid w:val="00936B39"/>
    <w:rsid w:val="00937AE8"/>
    <w:rsid w:val="009452AF"/>
    <w:rsid w:val="009453BC"/>
    <w:rsid w:val="00954653"/>
    <w:rsid w:val="00961025"/>
    <w:rsid w:val="00963C47"/>
    <w:rsid w:val="00965168"/>
    <w:rsid w:val="00965CEF"/>
    <w:rsid w:val="00966FC5"/>
    <w:rsid w:val="009760FD"/>
    <w:rsid w:val="0097692E"/>
    <w:rsid w:val="00982527"/>
    <w:rsid w:val="009853F0"/>
    <w:rsid w:val="009909FF"/>
    <w:rsid w:val="009910FF"/>
    <w:rsid w:val="009919F7"/>
    <w:rsid w:val="00992260"/>
    <w:rsid w:val="00993C4F"/>
    <w:rsid w:val="009941D6"/>
    <w:rsid w:val="00994625"/>
    <w:rsid w:val="009A5155"/>
    <w:rsid w:val="009B0135"/>
    <w:rsid w:val="009B24B8"/>
    <w:rsid w:val="009B52B3"/>
    <w:rsid w:val="009B5DE8"/>
    <w:rsid w:val="009B70DF"/>
    <w:rsid w:val="009C3842"/>
    <w:rsid w:val="009C7344"/>
    <w:rsid w:val="009D1B0A"/>
    <w:rsid w:val="009D4215"/>
    <w:rsid w:val="009D478C"/>
    <w:rsid w:val="009E28DE"/>
    <w:rsid w:val="009F01A6"/>
    <w:rsid w:val="009F15EF"/>
    <w:rsid w:val="009F1DF3"/>
    <w:rsid w:val="009F21C7"/>
    <w:rsid w:val="009F2F83"/>
    <w:rsid w:val="009F581D"/>
    <w:rsid w:val="009F6710"/>
    <w:rsid w:val="009F6BDE"/>
    <w:rsid w:val="00A0286A"/>
    <w:rsid w:val="00A02B64"/>
    <w:rsid w:val="00A121FF"/>
    <w:rsid w:val="00A20352"/>
    <w:rsid w:val="00A20C5E"/>
    <w:rsid w:val="00A23AD1"/>
    <w:rsid w:val="00A35FE9"/>
    <w:rsid w:val="00A366F1"/>
    <w:rsid w:val="00A42FAE"/>
    <w:rsid w:val="00A45FB0"/>
    <w:rsid w:val="00A4603E"/>
    <w:rsid w:val="00A56FE0"/>
    <w:rsid w:val="00A66CDC"/>
    <w:rsid w:val="00A67C64"/>
    <w:rsid w:val="00A74864"/>
    <w:rsid w:val="00A75635"/>
    <w:rsid w:val="00A761E5"/>
    <w:rsid w:val="00A77514"/>
    <w:rsid w:val="00A8246F"/>
    <w:rsid w:val="00A90263"/>
    <w:rsid w:val="00A91B7F"/>
    <w:rsid w:val="00A920F2"/>
    <w:rsid w:val="00A92AD4"/>
    <w:rsid w:val="00A96D71"/>
    <w:rsid w:val="00AA20E4"/>
    <w:rsid w:val="00AA5CCF"/>
    <w:rsid w:val="00AA617B"/>
    <w:rsid w:val="00AA664D"/>
    <w:rsid w:val="00AB6435"/>
    <w:rsid w:val="00AC300E"/>
    <w:rsid w:val="00AC49AC"/>
    <w:rsid w:val="00AC64C8"/>
    <w:rsid w:val="00AC74A9"/>
    <w:rsid w:val="00AD0AA1"/>
    <w:rsid w:val="00AD0DF0"/>
    <w:rsid w:val="00AD0FC5"/>
    <w:rsid w:val="00AD1ADD"/>
    <w:rsid w:val="00AE022A"/>
    <w:rsid w:val="00AE63F6"/>
    <w:rsid w:val="00AE65F1"/>
    <w:rsid w:val="00AF5F77"/>
    <w:rsid w:val="00AF781D"/>
    <w:rsid w:val="00B00F96"/>
    <w:rsid w:val="00B01C9B"/>
    <w:rsid w:val="00B204F8"/>
    <w:rsid w:val="00B2084D"/>
    <w:rsid w:val="00B23725"/>
    <w:rsid w:val="00B2627B"/>
    <w:rsid w:val="00B3521E"/>
    <w:rsid w:val="00B400E1"/>
    <w:rsid w:val="00B4105A"/>
    <w:rsid w:val="00B46A4C"/>
    <w:rsid w:val="00B53D44"/>
    <w:rsid w:val="00B54D83"/>
    <w:rsid w:val="00B55690"/>
    <w:rsid w:val="00B55753"/>
    <w:rsid w:val="00B62C3D"/>
    <w:rsid w:val="00B73A65"/>
    <w:rsid w:val="00B81D5B"/>
    <w:rsid w:val="00B82FFF"/>
    <w:rsid w:val="00B95217"/>
    <w:rsid w:val="00B95362"/>
    <w:rsid w:val="00BA2A41"/>
    <w:rsid w:val="00BA48BA"/>
    <w:rsid w:val="00BB18F0"/>
    <w:rsid w:val="00BB294B"/>
    <w:rsid w:val="00BB54BC"/>
    <w:rsid w:val="00BC2E1B"/>
    <w:rsid w:val="00BC75CA"/>
    <w:rsid w:val="00BD2A0D"/>
    <w:rsid w:val="00BD57E8"/>
    <w:rsid w:val="00BD69B7"/>
    <w:rsid w:val="00BD6DCC"/>
    <w:rsid w:val="00BE186B"/>
    <w:rsid w:val="00BE1D84"/>
    <w:rsid w:val="00BE2234"/>
    <w:rsid w:val="00BE2508"/>
    <w:rsid w:val="00BF5AC3"/>
    <w:rsid w:val="00C01985"/>
    <w:rsid w:val="00C0422D"/>
    <w:rsid w:val="00C066AA"/>
    <w:rsid w:val="00C101F2"/>
    <w:rsid w:val="00C11ECA"/>
    <w:rsid w:val="00C146A6"/>
    <w:rsid w:val="00C345F2"/>
    <w:rsid w:val="00C357F8"/>
    <w:rsid w:val="00C44973"/>
    <w:rsid w:val="00C46961"/>
    <w:rsid w:val="00C55361"/>
    <w:rsid w:val="00C56687"/>
    <w:rsid w:val="00C575A6"/>
    <w:rsid w:val="00C72C49"/>
    <w:rsid w:val="00C804B0"/>
    <w:rsid w:val="00C90A24"/>
    <w:rsid w:val="00C935A2"/>
    <w:rsid w:val="00C93A7E"/>
    <w:rsid w:val="00C94D19"/>
    <w:rsid w:val="00C956B5"/>
    <w:rsid w:val="00CA609F"/>
    <w:rsid w:val="00CA62A0"/>
    <w:rsid w:val="00CA7749"/>
    <w:rsid w:val="00CA7DF4"/>
    <w:rsid w:val="00CB42EE"/>
    <w:rsid w:val="00CC2429"/>
    <w:rsid w:val="00CC57F5"/>
    <w:rsid w:val="00CD192D"/>
    <w:rsid w:val="00CD28D4"/>
    <w:rsid w:val="00CD3CCC"/>
    <w:rsid w:val="00CE3872"/>
    <w:rsid w:val="00CE4A79"/>
    <w:rsid w:val="00CE50C0"/>
    <w:rsid w:val="00CE6095"/>
    <w:rsid w:val="00CE7599"/>
    <w:rsid w:val="00CF1A27"/>
    <w:rsid w:val="00CF451F"/>
    <w:rsid w:val="00D01481"/>
    <w:rsid w:val="00D051ED"/>
    <w:rsid w:val="00D11A25"/>
    <w:rsid w:val="00D15227"/>
    <w:rsid w:val="00D158BC"/>
    <w:rsid w:val="00D22BC0"/>
    <w:rsid w:val="00D23206"/>
    <w:rsid w:val="00D27696"/>
    <w:rsid w:val="00D3390D"/>
    <w:rsid w:val="00D36236"/>
    <w:rsid w:val="00D41BB5"/>
    <w:rsid w:val="00D41E6A"/>
    <w:rsid w:val="00D42EE0"/>
    <w:rsid w:val="00D44DAF"/>
    <w:rsid w:val="00D57DF3"/>
    <w:rsid w:val="00D6478E"/>
    <w:rsid w:val="00D73D01"/>
    <w:rsid w:val="00D75E02"/>
    <w:rsid w:val="00D8068E"/>
    <w:rsid w:val="00D811B3"/>
    <w:rsid w:val="00D87804"/>
    <w:rsid w:val="00D909E6"/>
    <w:rsid w:val="00D93773"/>
    <w:rsid w:val="00D951BB"/>
    <w:rsid w:val="00DA0FFD"/>
    <w:rsid w:val="00DA3901"/>
    <w:rsid w:val="00DA4A49"/>
    <w:rsid w:val="00DB654E"/>
    <w:rsid w:val="00DD3202"/>
    <w:rsid w:val="00DD606E"/>
    <w:rsid w:val="00DE3B74"/>
    <w:rsid w:val="00DF5E59"/>
    <w:rsid w:val="00E02605"/>
    <w:rsid w:val="00E05011"/>
    <w:rsid w:val="00E06901"/>
    <w:rsid w:val="00E11478"/>
    <w:rsid w:val="00E120AA"/>
    <w:rsid w:val="00E13986"/>
    <w:rsid w:val="00E2059E"/>
    <w:rsid w:val="00E33ABF"/>
    <w:rsid w:val="00E37828"/>
    <w:rsid w:val="00E4149D"/>
    <w:rsid w:val="00E42D72"/>
    <w:rsid w:val="00E50C45"/>
    <w:rsid w:val="00E5190E"/>
    <w:rsid w:val="00E5371B"/>
    <w:rsid w:val="00E572FF"/>
    <w:rsid w:val="00E62193"/>
    <w:rsid w:val="00E64C7F"/>
    <w:rsid w:val="00E65A66"/>
    <w:rsid w:val="00E66933"/>
    <w:rsid w:val="00E67EB2"/>
    <w:rsid w:val="00E71EDE"/>
    <w:rsid w:val="00E7426B"/>
    <w:rsid w:val="00E76EF6"/>
    <w:rsid w:val="00E83E4E"/>
    <w:rsid w:val="00E86A03"/>
    <w:rsid w:val="00E97C7E"/>
    <w:rsid w:val="00E97F00"/>
    <w:rsid w:val="00EA22E0"/>
    <w:rsid w:val="00EB09CD"/>
    <w:rsid w:val="00EB63CD"/>
    <w:rsid w:val="00EC6537"/>
    <w:rsid w:val="00EC7874"/>
    <w:rsid w:val="00ED3E74"/>
    <w:rsid w:val="00ED491D"/>
    <w:rsid w:val="00ED6E6D"/>
    <w:rsid w:val="00ED7A3E"/>
    <w:rsid w:val="00EE0650"/>
    <w:rsid w:val="00EE1F8A"/>
    <w:rsid w:val="00EE367B"/>
    <w:rsid w:val="00EE6810"/>
    <w:rsid w:val="00EF4E77"/>
    <w:rsid w:val="00F01934"/>
    <w:rsid w:val="00F02194"/>
    <w:rsid w:val="00F06E4E"/>
    <w:rsid w:val="00F10C48"/>
    <w:rsid w:val="00F14483"/>
    <w:rsid w:val="00F164E2"/>
    <w:rsid w:val="00F209F4"/>
    <w:rsid w:val="00F21C6D"/>
    <w:rsid w:val="00F249D7"/>
    <w:rsid w:val="00F3208F"/>
    <w:rsid w:val="00F33F1C"/>
    <w:rsid w:val="00F36DB5"/>
    <w:rsid w:val="00F40F1F"/>
    <w:rsid w:val="00F411F5"/>
    <w:rsid w:val="00F455A9"/>
    <w:rsid w:val="00F4795B"/>
    <w:rsid w:val="00F62E0B"/>
    <w:rsid w:val="00F6503D"/>
    <w:rsid w:val="00F70405"/>
    <w:rsid w:val="00F73EE5"/>
    <w:rsid w:val="00F7472B"/>
    <w:rsid w:val="00F7673F"/>
    <w:rsid w:val="00F92234"/>
    <w:rsid w:val="00F95361"/>
    <w:rsid w:val="00FA180E"/>
    <w:rsid w:val="00FA2713"/>
    <w:rsid w:val="00FA3F82"/>
    <w:rsid w:val="00FA5C59"/>
    <w:rsid w:val="00FA6AB8"/>
    <w:rsid w:val="00FB18AE"/>
    <w:rsid w:val="00FB24F4"/>
    <w:rsid w:val="00FB3093"/>
    <w:rsid w:val="00FB56AD"/>
    <w:rsid w:val="00FC1808"/>
    <w:rsid w:val="00FC3598"/>
    <w:rsid w:val="00FC39D8"/>
    <w:rsid w:val="00FC4F18"/>
    <w:rsid w:val="00FC7F34"/>
    <w:rsid w:val="00FD14FE"/>
    <w:rsid w:val="00FD4192"/>
    <w:rsid w:val="00FD685A"/>
    <w:rsid w:val="00FF56C7"/>
    <w:rsid w:val="00FF65B8"/>
    <w:rsid w:val="00FF7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9529102"/>
  <w15:docId w15:val="{72E26AE3-084E-4EAD-9F45-71CA96591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7D83"/>
    <w:rPr>
      <w:sz w:val="24"/>
      <w:szCs w:val="24"/>
    </w:rPr>
  </w:style>
  <w:style w:type="paragraph" w:styleId="Heading1">
    <w:name w:val="heading 1"/>
    <w:basedOn w:val="DFTOHEADING2"/>
    <w:next w:val="Normal"/>
    <w:link w:val="Heading1Char"/>
    <w:qFormat/>
    <w:rsid w:val="00014DCD"/>
    <w:pPr>
      <w:spacing w:before="240"/>
      <w:outlineLvl w:val="0"/>
    </w:pPr>
  </w:style>
  <w:style w:type="paragraph" w:styleId="Heading3">
    <w:name w:val="heading 3"/>
    <w:basedOn w:val="Normal"/>
    <w:next w:val="Normal"/>
    <w:link w:val="Heading3Char"/>
    <w:semiHidden/>
    <w:unhideWhenUsed/>
    <w:qFormat/>
    <w:rsid w:val="007D30F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D83"/>
    <w:pPr>
      <w:ind w:left="720"/>
      <w:contextualSpacing/>
    </w:pPr>
  </w:style>
  <w:style w:type="paragraph" w:styleId="Header">
    <w:name w:val="header"/>
    <w:basedOn w:val="Normal"/>
    <w:link w:val="HeaderChar"/>
    <w:uiPriority w:val="99"/>
    <w:rsid w:val="00FC4F18"/>
    <w:pPr>
      <w:tabs>
        <w:tab w:val="center" w:pos="4680"/>
        <w:tab w:val="right" w:pos="9360"/>
      </w:tabs>
    </w:pPr>
  </w:style>
  <w:style w:type="character" w:customStyle="1" w:styleId="HeaderChar">
    <w:name w:val="Header Char"/>
    <w:basedOn w:val="DefaultParagraphFont"/>
    <w:link w:val="Header"/>
    <w:uiPriority w:val="99"/>
    <w:rsid w:val="00FC4F18"/>
    <w:rPr>
      <w:sz w:val="24"/>
      <w:szCs w:val="24"/>
    </w:rPr>
  </w:style>
  <w:style w:type="paragraph" w:styleId="Footer">
    <w:name w:val="footer"/>
    <w:basedOn w:val="Normal"/>
    <w:link w:val="FooterChar"/>
    <w:rsid w:val="00FC4F18"/>
    <w:pPr>
      <w:tabs>
        <w:tab w:val="center" w:pos="4680"/>
        <w:tab w:val="right" w:pos="9360"/>
      </w:tabs>
    </w:pPr>
  </w:style>
  <w:style w:type="character" w:customStyle="1" w:styleId="FooterChar">
    <w:name w:val="Footer Char"/>
    <w:basedOn w:val="DefaultParagraphFont"/>
    <w:link w:val="Footer"/>
    <w:rsid w:val="00FC4F18"/>
    <w:rPr>
      <w:sz w:val="24"/>
      <w:szCs w:val="24"/>
    </w:rPr>
  </w:style>
  <w:style w:type="paragraph" w:styleId="BalloonText">
    <w:name w:val="Balloon Text"/>
    <w:basedOn w:val="Normal"/>
    <w:link w:val="BalloonTextChar"/>
    <w:rsid w:val="00FC4F18"/>
    <w:rPr>
      <w:rFonts w:ascii="Tahoma" w:hAnsi="Tahoma" w:cs="Tahoma"/>
      <w:sz w:val="16"/>
      <w:szCs w:val="16"/>
    </w:rPr>
  </w:style>
  <w:style w:type="character" w:customStyle="1" w:styleId="BalloonTextChar">
    <w:name w:val="Balloon Text Char"/>
    <w:basedOn w:val="DefaultParagraphFont"/>
    <w:link w:val="BalloonText"/>
    <w:rsid w:val="00FC4F18"/>
    <w:rPr>
      <w:rFonts w:ascii="Tahoma" w:hAnsi="Tahoma" w:cs="Tahoma"/>
      <w:sz w:val="16"/>
      <w:szCs w:val="16"/>
    </w:rPr>
  </w:style>
  <w:style w:type="paragraph" w:customStyle="1" w:styleId="NormalIndent1">
    <w:name w:val="Normal Indent1"/>
    <w:basedOn w:val="Normal"/>
    <w:qFormat/>
    <w:rsid w:val="006052C2"/>
    <w:pPr>
      <w:widowControl w:val="0"/>
      <w:ind w:left="504"/>
    </w:pPr>
    <w:rPr>
      <w:szCs w:val="20"/>
    </w:rPr>
  </w:style>
  <w:style w:type="paragraph" w:customStyle="1" w:styleId="DFTOheader">
    <w:name w:val="DFTO header"/>
    <w:basedOn w:val="Normal"/>
    <w:autoRedefine/>
    <w:qFormat/>
    <w:rsid w:val="007D30FF"/>
    <w:pPr>
      <w:pBdr>
        <w:bottom w:val="single" w:sz="12" w:space="1" w:color="auto"/>
      </w:pBdr>
      <w:tabs>
        <w:tab w:val="right" w:pos="9360"/>
      </w:tabs>
    </w:pPr>
    <w:rPr>
      <w:rFonts w:ascii="Arial" w:hAnsi="Arial"/>
      <w:sz w:val="20"/>
    </w:rPr>
  </w:style>
  <w:style w:type="paragraph" w:customStyle="1" w:styleId="DFTOFooter">
    <w:name w:val="DFTO Footer"/>
    <w:basedOn w:val="Normal"/>
    <w:next w:val="Normal"/>
    <w:qFormat/>
    <w:rsid w:val="007D30FF"/>
    <w:pPr>
      <w:pBdr>
        <w:top w:val="single" w:sz="12" w:space="1" w:color="auto"/>
      </w:pBdr>
      <w:tabs>
        <w:tab w:val="right" w:pos="9360"/>
      </w:tabs>
    </w:pPr>
    <w:rPr>
      <w:rFonts w:ascii="Arial" w:hAnsi="Arial" w:cs="Arial"/>
      <w:sz w:val="20"/>
      <w:szCs w:val="20"/>
    </w:rPr>
  </w:style>
  <w:style w:type="paragraph" w:customStyle="1" w:styleId="DFTOHEADING2">
    <w:name w:val="DFTO HEADING 2"/>
    <w:basedOn w:val="Normal"/>
    <w:autoRedefine/>
    <w:qFormat/>
    <w:rsid w:val="00F36DB5"/>
    <w:pPr>
      <w:spacing w:before="120" w:after="240"/>
    </w:pPr>
    <w:rPr>
      <w:rFonts w:ascii="Arial Bold" w:hAnsi="Arial Bold" w:cs="Arial"/>
      <w:b/>
      <w:caps/>
    </w:rPr>
  </w:style>
  <w:style w:type="paragraph" w:customStyle="1" w:styleId="DFTOHeading3">
    <w:name w:val="DFTO Heading 3"/>
    <w:basedOn w:val="Heading3"/>
    <w:rsid w:val="007D30FF"/>
    <w:pPr>
      <w:keepLines w:val="0"/>
      <w:spacing w:before="240" w:after="240"/>
      <w:ind w:left="360"/>
    </w:pPr>
    <w:rPr>
      <w:rFonts w:ascii="Arial" w:eastAsia="Times New Roman" w:hAnsi="Arial" w:cs="Arial"/>
      <w:color w:val="auto"/>
      <w:szCs w:val="26"/>
    </w:rPr>
  </w:style>
  <w:style w:type="character" w:customStyle="1" w:styleId="Heading3Char">
    <w:name w:val="Heading 3 Char"/>
    <w:basedOn w:val="DefaultParagraphFont"/>
    <w:link w:val="Heading3"/>
    <w:uiPriority w:val="9"/>
    <w:semiHidden/>
    <w:rsid w:val="007D30FF"/>
    <w:rPr>
      <w:rFonts w:asciiTheme="majorHAnsi" w:eastAsiaTheme="majorEastAsia" w:hAnsiTheme="majorHAnsi" w:cstheme="majorBidi"/>
      <w:b/>
      <w:bCs/>
      <w:color w:val="4F81BD" w:themeColor="accent1"/>
      <w:sz w:val="24"/>
      <w:szCs w:val="24"/>
    </w:rPr>
  </w:style>
  <w:style w:type="paragraph" w:customStyle="1" w:styleId="DFTOL1bullet">
    <w:name w:val="DFTO L1 bullet"/>
    <w:basedOn w:val="Normal"/>
    <w:qFormat/>
    <w:rsid w:val="00621B1E"/>
    <w:pPr>
      <w:numPr>
        <w:numId w:val="1"/>
      </w:numPr>
      <w:tabs>
        <w:tab w:val="clear" w:pos="360"/>
        <w:tab w:val="left" w:pos="900"/>
      </w:tabs>
      <w:spacing w:before="120" w:after="120"/>
      <w:ind w:left="900"/>
    </w:pPr>
    <w:rPr>
      <w:rFonts w:ascii="Arial" w:hAnsi="Arial" w:cs="Arial"/>
    </w:rPr>
  </w:style>
  <w:style w:type="paragraph" w:customStyle="1" w:styleId="DFTOL2bullet">
    <w:name w:val="DFTO L2 bullet"/>
    <w:basedOn w:val="DFTOL1bullet"/>
    <w:autoRedefine/>
    <w:qFormat/>
    <w:rsid w:val="007D30FF"/>
    <w:pPr>
      <w:numPr>
        <w:ilvl w:val="2"/>
      </w:numPr>
    </w:pPr>
  </w:style>
  <w:style w:type="paragraph" w:customStyle="1" w:styleId="DFTOL3bullet">
    <w:name w:val="DFTO L3 bullet"/>
    <w:basedOn w:val="DFTOL2bullet"/>
    <w:autoRedefine/>
    <w:qFormat/>
    <w:rsid w:val="007D30FF"/>
    <w:pPr>
      <w:numPr>
        <w:ilvl w:val="3"/>
      </w:numPr>
    </w:pPr>
  </w:style>
  <w:style w:type="paragraph" w:customStyle="1" w:styleId="DFTOCourseNumber">
    <w:name w:val="DFTO Course Number"/>
    <w:basedOn w:val="DFTOCourseTitle"/>
    <w:rsid w:val="000F5F7A"/>
    <w:pPr>
      <w:spacing w:before="0" w:after="0"/>
    </w:pPr>
    <w:rPr>
      <w:sz w:val="48"/>
      <w:szCs w:val="48"/>
    </w:rPr>
  </w:style>
  <w:style w:type="paragraph" w:customStyle="1" w:styleId="DFTOCourseTitle">
    <w:name w:val="DFTO Course Title"/>
    <w:basedOn w:val="Normal"/>
    <w:rsid w:val="000F5F7A"/>
    <w:pPr>
      <w:spacing w:before="120" w:after="120"/>
      <w:outlineLvl w:val="1"/>
    </w:pPr>
    <w:rPr>
      <w:rFonts w:ascii="Arial Bold" w:hAnsi="Arial Bold" w:cs="Arial"/>
      <w:sz w:val="72"/>
    </w:rPr>
  </w:style>
  <w:style w:type="paragraph" w:customStyle="1" w:styleId="DFTOCoursedate">
    <w:name w:val="DFTO Course date"/>
    <w:basedOn w:val="Normal"/>
    <w:next w:val="Normal"/>
    <w:autoRedefine/>
    <w:qFormat/>
    <w:rsid w:val="001251AB"/>
    <w:rPr>
      <w:rFonts w:ascii="Arial Bold" w:hAnsi="Arial Bold" w:cs="Arial"/>
      <w:b/>
      <w:caps/>
      <w:szCs w:val="28"/>
    </w:rPr>
  </w:style>
  <w:style w:type="paragraph" w:customStyle="1" w:styleId="DFTOIGtitla">
    <w:name w:val="DFTO IG titla"/>
    <w:basedOn w:val="Heading3"/>
    <w:rsid w:val="000F5F7A"/>
    <w:pPr>
      <w:keepLines w:val="0"/>
      <w:spacing w:before="240" w:after="120"/>
      <w:ind w:left="-90"/>
    </w:pPr>
    <w:rPr>
      <w:rFonts w:ascii="Arial" w:eastAsia="Times New Roman" w:hAnsi="Arial" w:cs="Arial"/>
      <w:color w:val="auto"/>
      <w:sz w:val="36"/>
      <w:szCs w:val="36"/>
    </w:rPr>
  </w:style>
  <w:style w:type="character" w:styleId="Hyperlink">
    <w:name w:val="Hyperlink"/>
    <w:basedOn w:val="DefaultParagraphFont"/>
    <w:uiPriority w:val="99"/>
    <w:unhideWhenUsed/>
    <w:rsid w:val="000F5F7A"/>
    <w:rPr>
      <w:rFonts w:ascii="Times New Roman" w:hAnsi="Times New Roman" w:cs="Times New Roman" w:hint="default"/>
      <w:color w:val="0000FF"/>
      <w:u w:val="single"/>
    </w:rPr>
  </w:style>
  <w:style w:type="character" w:styleId="Strong">
    <w:name w:val="Strong"/>
    <w:basedOn w:val="DefaultParagraphFont"/>
    <w:qFormat/>
    <w:rsid w:val="000F5F7A"/>
    <w:rPr>
      <w:b/>
      <w:bCs/>
    </w:rPr>
  </w:style>
  <w:style w:type="paragraph" w:customStyle="1" w:styleId="HeaderBorderBottom">
    <w:name w:val="Header Border Bottom"/>
    <w:basedOn w:val="Normal"/>
    <w:autoRedefine/>
    <w:rsid w:val="000F5F7A"/>
    <w:pPr>
      <w:pBdr>
        <w:top w:val="single" w:sz="18" w:space="1" w:color="auto"/>
        <w:bottom w:val="single" w:sz="8" w:space="1" w:color="auto"/>
      </w:pBdr>
      <w:tabs>
        <w:tab w:val="left" w:pos="4050"/>
        <w:tab w:val="left" w:pos="7920"/>
      </w:tabs>
      <w:spacing w:after="120"/>
      <w:outlineLvl w:val="1"/>
    </w:pPr>
    <w:rPr>
      <w:rFonts w:ascii="Arial" w:hAnsi="Arial" w:cs="Arial"/>
    </w:rPr>
  </w:style>
  <w:style w:type="paragraph" w:customStyle="1" w:styleId="HeaderBorderTop">
    <w:name w:val="Header Border Top"/>
    <w:basedOn w:val="Normal"/>
    <w:autoRedefine/>
    <w:rsid w:val="00FD4192"/>
    <w:pPr>
      <w:pBdr>
        <w:top w:val="single" w:sz="18" w:space="1" w:color="auto"/>
        <w:bottom w:val="single" w:sz="8" w:space="1" w:color="auto"/>
      </w:pBdr>
      <w:tabs>
        <w:tab w:val="left" w:pos="4050"/>
        <w:tab w:val="left" w:pos="7920"/>
      </w:tabs>
      <w:outlineLvl w:val="1"/>
    </w:pPr>
    <w:rPr>
      <w:rFonts w:ascii="Arial" w:hAnsi="Arial" w:cs="Arial"/>
      <w:b/>
      <w:bCs/>
      <w:szCs w:val="20"/>
    </w:rPr>
  </w:style>
  <w:style w:type="character" w:styleId="CommentReference">
    <w:name w:val="annotation reference"/>
    <w:basedOn w:val="DefaultParagraphFont"/>
    <w:uiPriority w:val="99"/>
    <w:unhideWhenUsed/>
    <w:rsid w:val="000F5F7A"/>
    <w:rPr>
      <w:sz w:val="16"/>
      <w:szCs w:val="16"/>
    </w:rPr>
  </w:style>
  <w:style w:type="paragraph" w:styleId="CommentText">
    <w:name w:val="annotation text"/>
    <w:basedOn w:val="Normal"/>
    <w:link w:val="CommentTextChar"/>
    <w:uiPriority w:val="99"/>
    <w:unhideWhenUsed/>
    <w:rsid w:val="000F5F7A"/>
    <w:rPr>
      <w:rFonts w:eastAsiaTheme="minorHAnsi" w:cstheme="minorBidi"/>
      <w:sz w:val="20"/>
      <w:szCs w:val="20"/>
    </w:rPr>
  </w:style>
  <w:style w:type="character" w:customStyle="1" w:styleId="CommentTextChar">
    <w:name w:val="Comment Text Char"/>
    <w:basedOn w:val="DefaultParagraphFont"/>
    <w:link w:val="CommentText"/>
    <w:uiPriority w:val="99"/>
    <w:rsid w:val="000F5F7A"/>
    <w:rPr>
      <w:rFonts w:eastAsiaTheme="minorHAnsi" w:cstheme="minorBidi"/>
    </w:rPr>
  </w:style>
  <w:style w:type="paragraph" w:styleId="CommentSubject">
    <w:name w:val="annotation subject"/>
    <w:basedOn w:val="CommentText"/>
    <w:next w:val="CommentText"/>
    <w:link w:val="CommentSubjectChar"/>
    <w:rsid w:val="00966FC5"/>
    <w:rPr>
      <w:rFonts w:eastAsia="Times New Roman" w:cs="Times New Roman"/>
      <w:b/>
      <w:bCs/>
    </w:rPr>
  </w:style>
  <w:style w:type="character" w:customStyle="1" w:styleId="CommentSubjectChar">
    <w:name w:val="Comment Subject Char"/>
    <w:basedOn w:val="CommentTextChar"/>
    <w:link w:val="CommentSubject"/>
    <w:rsid w:val="00966FC5"/>
    <w:rPr>
      <w:rFonts w:eastAsiaTheme="minorHAnsi" w:cstheme="minorBidi"/>
      <w:b/>
      <w:bCs/>
    </w:rPr>
  </w:style>
  <w:style w:type="paragraph" w:customStyle="1" w:styleId="GIWText">
    <w:name w:val="GIW Text"/>
    <w:basedOn w:val="Normal"/>
    <w:qFormat/>
    <w:rsid w:val="00E66933"/>
    <w:pPr>
      <w:spacing w:after="120"/>
    </w:pPr>
    <w:rPr>
      <w:rFonts w:ascii="Garamond" w:hAnsi="Garamond"/>
      <w:sz w:val="26"/>
      <w:szCs w:val="20"/>
    </w:rPr>
  </w:style>
  <w:style w:type="paragraph" w:customStyle="1" w:styleId="GIWHeading1">
    <w:name w:val="GIW Heading 1"/>
    <w:basedOn w:val="Normal"/>
    <w:next w:val="Normal"/>
    <w:qFormat/>
    <w:rsid w:val="00E66933"/>
    <w:pPr>
      <w:keepNext/>
      <w:spacing w:after="120"/>
    </w:pPr>
    <w:rPr>
      <w:rFonts w:ascii="Arial" w:hAnsi="Arial"/>
      <w:b/>
      <w:sz w:val="30"/>
      <w:szCs w:val="20"/>
    </w:rPr>
  </w:style>
  <w:style w:type="paragraph" w:customStyle="1" w:styleId="DWHeader1">
    <w:name w:val="DW Header 1"/>
    <w:basedOn w:val="Normal"/>
    <w:link w:val="DWHeader1Char"/>
    <w:rsid w:val="00E66933"/>
    <w:pPr>
      <w:tabs>
        <w:tab w:val="right" w:pos="0"/>
      </w:tabs>
      <w:spacing w:after="120"/>
    </w:pPr>
    <w:rPr>
      <w:rFonts w:ascii="Arial" w:hAnsi="Arial"/>
      <w:b/>
      <w:sz w:val="30"/>
    </w:rPr>
  </w:style>
  <w:style w:type="character" w:customStyle="1" w:styleId="DWHeader1Char">
    <w:name w:val="DW Header 1 Char"/>
    <w:basedOn w:val="DefaultParagraphFont"/>
    <w:link w:val="DWHeader1"/>
    <w:rsid w:val="00E66933"/>
    <w:rPr>
      <w:rFonts w:ascii="Arial" w:hAnsi="Arial"/>
      <w:b/>
      <w:sz w:val="30"/>
      <w:szCs w:val="24"/>
    </w:rPr>
  </w:style>
  <w:style w:type="paragraph" w:customStyle="1" w:styleId="POIHeading1">
    <w:name w:val="POI Heading 1"/>
    <w:basedOn w:val="Normal"/>
    <w:next w:val="Normal"/>
    <w:qFormat/>
    <w:rsid w:val="00EE0650"/>
    <w:pPr>
      <w:jc w:val="center"/>
    </w:pPr>
    <w:rPr>
      <w:rFonts w:ascii="Arial" w:hAnsi="Arial" w:cs="Arial"/>
      <w:b/>
    </w:rPr>
  </w:style>
  <w:style w:type="table" w:styleId="TableGrid">
    <w:name w:val="Table Grid"/>
    <w:basedOn w:val="TableNormal"/>
    <w:uiPriority w:val="39"/>
    <w:rsid w:val="00F02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67EB2"/>
    <w:rPr>
      <w:color w:val="800080" w:themeColor="followedHyperlink"/>
      <w:u w:val="single"/>
    </w:rPr>
  </w:style>
  <w:style w:type="paragraph" w:styleId="FootnoteText">
    <w:name w:val="footnote text"/>
    <w:basedOn w:val="Normal"/>
    <w:link w:val="FootnoteTextChar"/>
    <w:semiHidden/>
    <w:unhideWhenUsed/>
    <w:rsid w:val="00965168"/>
    <w:rPr>
      <w:sz w:val="20"/>
      <w:szCs w:val="20"/>
    </w:rPr>
  </w:style>
  <w:style w:type="character" w:customStyle="1" w:styleId="FootnoteTextChar">
    <w:name w:val="Footnote Text Char"/>
    <w:basedOn w:val="DefaultParagraphFont"/>
    <w:link w:val="FootnoteText"/>
    <w:semiHidden/>
    <w:rsid w:val="00965168"/>
  </w:style>
  <w:style w:type="character" w:styleId="FootnoteReference">
    <w:name w:val="footnote reference"/>
    <w:basedOn w:val="DefaultParagraphFont"/>
    <w:semiHidden/>
    <w:unhideWhenUsed/>
    <w:rsid w:val="00965168"/>
    <w:rPr>
      <w:vertAlign w:val="superscript"/>
    </w:rPr>
  </w:style>
  <w:style w:type="paragraph" w:styleId="Caption">
    <w:name w:val="caption"/>
    <w:basedOn w:val="Normal"/>
    <w:next w:val="Normal"/>
    <w:unhideWhenUsed/>
    <w:qFormat/>
    <w:rsid w:val="00812815"/>
    <w:pPr>
      <w:keepNext/>
      <w:spacing w:after="200"/>
    </w:pPr>
    <w:rPr>
      <w:rFonts w:ascii="Arial" w:hAnsi="Arial" w:cs="Arial"/>
      <w:iCs/>
    </w:rPr>
  </w:style>
  <w:style w:type="paragraph" w:customStyle="1" w:styleId="Bullets">
    <w:name w:val="Bullets"/>
    <w:basedOn w:val="Normal"/>
    <w:qFormat/>
    <w:rsid w:val="00B2627B"/>
    <w:pPr>
      <w:numPr>
        <w:numId w:val="15"/>
      </w:numPr>
    </w:pPr>
    <w:rPr>
      <w:rFonts w:ascii="Arial" w:hAnsi="Arial"/>
      <w:color w:val="000000"/>
      <w:sz w:val="22"/>
      <w:szCs w:val="20"/>
    </w:rPr>
  </w:style>
  <w:style w:type="paragraph" w:customStyle="1" w:styleId="ListBullet-OpenBullet">
    <w:name w:val="List Bullet - Open Bullet"/>
    <w:basedOn w:val="ListBullet"/>
    <w:qFormat/>
    <w:rsid w:val="00C11ECA"/>
    <w:pPr>
      <w:ind w:left="720"/>
      <w:contextualSpacing w:val="0"/>
    </w:pPr>
    <w:rPr>
      <w:rFonts w:ascii="Arial" w:eastAsia="Calibri" w:hAnsi="Arial"/>
      <w:sz w:val="22"/>
    </w:rPr>
  </w:style>
  <w:style w:type="paragraph" w:styleId="ListBullet">
    <w:name w:val="List Bullet"/>
    <w:basedOn w:val="Normal"/>
    <w:semiHidden/>
    <w:unhideWhenUsed/>
    <w:rsid w:val="00C11ECA"/>
    <w:pPr>
      <w:ind w:left="360" w:hanging="360"/>
      <w:contextualSpacing/>
    </w:pPr>
  </w:style>
  <w:style w:type="character" w:customStyle="1" w:styleId="Heading1Char">
    <w:name w:val="Heading 1 Char"/>
    <w:basedOn w:val="DefaultParagraphFont"/>
    <w:link w:val="Heading1"/>
    <w:rsid w:val="00014DCD"/>
    <w:rPr>
      <w:rFonts w:ascii="Arial Bold" w:hAnsi="Arial Bold" w:cs="Arial"/>
      <w:b/>
      <w:caps/>
      <w:sz w:val="24"/>
      <w:szCs w:val="24"/>
    </w:rPr>
  </w:style>
  <w:style w:type="paragraph" w:customStyle="1" w:styleId="Default">
    <w:name w:val="Default"/>
    <w:rsid w:val="006B03B9"/>
    <w:pPr>
      <w:autoSpaceDE w:val="0"/>
      <w:autoSpaceDN w:val="0"/>
      <w:adjustRightInd w:val="0"/>
    </w:pPr>
    <w:rPr>
      <w:color w:val="000000"/>
      <w:sz w:val="24"/>
      <w:szCs w:val="24"/>
    </w:rPr>
  </w:style>
  <w:style w:type="paragraph" w:customStyle="1" w:styleId="NumberedList">
    <w:name w:val="NumberedList"/>
    <w:basedOn w:val="Normal"/>
    <w:qFormat/>
    <w:rsid w:val="00057538"/>
    <w:pPr>
      <w:numPr>
        <w:numId w:val="19"/>
      </w:numPr>
    </w:pPr>
    <w:rPr>
      <w:rFonts w:ascii="Arial" w:eastAsia="Calibri" w:hAnsi="Arial"/>
      <w:sz w:val="22"/>
      <w:szCs w:val="22"/>
    </w:rPr>
  </w:style>
  <w:style w:type="paragraph" w:styleId="NormalWeb">
    <w:name w:val="Normal (Web)"/>
    <w:basedOn w:val="Normal"/>
    <w:uiPriority w:val="99"/>
    <w:unhideWhenUsed/>
    <w:rsid w:val="00230C44"/>
    <w:pPr>
      <w:spacing w:before="100" w:beforeAutospacing="1" w:after="100" w:afterAutospacing="1"/>
    </w:pPr>
  </w:style>
  <w:style w:type="paragraph" w:customStyle="1" w:styleId="DFTOL1bulletoutoftable">
    <w:name w:val="DFTO L1 bullet (out of table)"/>
    <w:basedOn w:val="ListParagraph"/>
    <w:qFormat/>
    <w:rsid w:val="007F2B27"/>
    <w:pPr>
      <w:spacing w:before="120" w:after="120"/>
      <w:ind w:hanging="360"/>
      <w:contextualSpacing w:val="0"/>
    </w:pPr>
    <w:rPr>
      <w:rFonts w:ascii="Arial" w:eastAsiaTheme="minorHAnsi" w:hAnsi="Arial" w:cs="Arial"/>
      <w:szCs w:val="22"/>
    </w:rPr>
  </w:style>
  <w:style w:type="paragraph" w:styleId="BodyText">
    <w:name w:val="Body Text"/>
    <w:basedOn w:val="Normal"/>
    <w:link w:val="BodyTextChar"/>
    <w:uiPriority w:val="1"/>
    <w:qFormat/>
    <w:rsid w:val="00604004"/>
    <w:pPr>
      <w:widowControl w:val="0"/>
      <w:autoSpaceDE w:val="0"/>
      <w:autoSpaceDN w:val="0"/>
    </w:pPr>
    <w:rPr>
      <w:b/>
      <w:bCs/>
      <w:sz w:val="74"/>
      <w:szCs w:val="74"/>
    </w:rPr>
  </w:style>
  <w:style w:type="character" w:customStyle="1" w:styleId="BodyTextChar">
    <w:name w:val="Body Text Char"/>
    <w:basedOn w:val="DefaultParagraphFont"/>
    <w:link w:val="BodyText"/>
    <w:uiPriority w:val="1"/>
    <w:rsid w:val="00604004"/>
    <w:rPr>
      <w:b/>
      <w:bCs/>
      <w:sz w:val="74"/>
      <w:szCs w:val="74"/>
    </w:rPr>
  </w:style>
  <w:style w:type="character" w:customStyle="1" w:styleId="UnresolvedMention1">
    <w:name w:val="Unresolved Mention1"/>
    <w:basedOn w:val="DefaultParagraphFont"/>
    <w:uiPriority w:val="99"/>
    <w:semiHidden/>
    <w:unhideWhenUsed/>
    <w:rsid w:val="00780C81"/>
    <w:rPr>
      <w:color w:val="605E5C"/>
      <w:shd w:val="clear" w:color="auto" w:fill="E1DFDD"/>
    </w:rPr>
  </w:style>
  <w:style w:type="character" w:customStyle="1" w:styleId="NIC-NIMSNormalChar">
    <w:name w:val="NIC-NIMS Normal Char"/>
    <w:basedOn w:val="DefaultParagraphFont"/>
    <w:link w:val="NIC-NIMSNormal"/>
    <w:locked/>
    <w:rsid w:val="005449C5"/>
    <w:rPr>
      <w:sz w:val="24"/>
      <w:szCs w:val="24"/>
    </w:rPr>
  </w:style>
  <w:style w:type="paragraph" w:customStyle="1" w:styleId="NIC-NIMSNormal">
    <w:name w:val="NIC-NIMS Normal"/>
    <w:link w:val="NIC-NIMSNormalChar"/>
    <w:qFormat/>
    <w:rsid w:val="005449C5"/>
    <w:pPr>
      <w:spacing w:after="180"/>
    </w:pPr>
    <w:rPr>
      <w:sz w:val="24"/>
      <w:szCs w:val="24"/>
    </w:rPr>
  </w:style>
  <w:style w:type="paragraph" w:customStyle="1" w:styleId="NIC-NIMSNumbering">
    <w:name w:val="NIC-NIMS Numbering"/>
    <w:basedOn w:val="NIC-NIMSNormal"/>
    <w:uiPriority w:val="4"/>
    <w:qFormat/>
    <w:rsid w:val="005449C5"/>
    <w:pPr>
      <w:numPr>
        <w:numId w:val="32"/>
      </w:numPr>
      <w:tabs>
        <w:tab w:val="num" w:pos="360"/>
        <w:tab w:val="num" w:pos="1080"/>
      </w:tabs>
      <w:spacing w:after="12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56906">
      <w:bodyDiv w:val="1"/>
      <w:marLeft w:val="0"/>
      <w:marRight w:val="0"/>
      <w:marTop w:val="0"/>
      <w:marBottom w:val="0"/>
      <w:divBdr>
        <w:top w:val="none" w:sz="0" w:space="0" w:color="auto"/>
        <w:left w:val="none" w:sz="0" w:space="0" w:color="auto"/>
        <w:bottom w:val="none" w:sz="0" w:space="0" w:color="auto"/>
        <w:right w:val="none" w:sz="0" w:space="0" w:color="auto"/>
      </w:divBdr>
    </w:div>
    <w:div w:id="273487158">
      <w:bodyDiv w:val="1"/>
      <w:marLeft w:val="0"/>
      <w:marRight w:val="0"/>
      <w:marTop w:val="0"/>
      <w:marBottom w:val="0"/>
      <w:divBdr>
        <w:top w:val="none" w:sz="0" w:space="0" w:color="auto"/>
        <w:left w:val="none" w:sz="0" w:space="0" w:color="auto"/>
        <w:bottom w:val="none" w:sz="0" w:space="0" w:color="auto"/>
        <w:right w:val="none" w:sz="0" w:space="0" w:color="auto"/>
      </w:divBdr>
    </w:div>
    <w:div w:id="414398610">
      <w:bodyDiv w:val="1"/>
      <w:marLeft w:val="0"/>
      <w:marRight w:val="0"/>
      <w:marTop w:val="0"/>
      <w:marBottom w:val="0"/>
      <w:divBdr>
        <w:top w:val="none" w:sz="0" w:space="0" w:color="auto"/>
        <w:left w:val="none" w:sz="0" w:space="0" w:color="auto"/>
        <w:bottom w:val="none" w:sz="0" w:space="0" w:color="auto"/>
        <w:right w:val="none" w:sz="0" w:space="0" w:color="auto"/>
      </w:divBdr>
    </w:div>
    <w:div w:id="1051269263">
      <w:bodyDiv w:val="1"/>
      <w:marLeft w:val="0"/>
      <w:marRight w:val="0"/>
      <w:marTop w:val="0"/>
      <w:marBottom w:val="0"/>
      <w:divBdr>
        <w:top w:val="none" w:sz="0" w:space="0" w:color="auto"/>
        <w:left w:val="none" w:sz="0" w:space="0" w:color="auto"/>
        <w:bottom w:val="none" w:sz="0" w:space="0" w:color="auto"/>
        <w:right w:val="none" w:sz="0" w:space="0" w:color="auto"/>
      </w:divBdr>
    </w:div>
    <w:div w:id="1063529601">
      <w:bodyDiv w:val="1"/>
      <w:marLeft w:val="0"/>
      <w:marRight w:val="0"/>
      <w:marTop w:val="0"/>
      <w:marBottom w:val="0"/>
      <w:divBdr>
        <w:top w:val="none" w:sz="0" w:space="0" w:color="auto"/>
        <w:left w:val="none" w:sz="0" w:space="0" w:color="auto"/>
        <w:bottom w:val="none" w:sz="0" w:space="0" w:color="auto"/>
        <w:right w:val="none" w:sz="0" w:space="0" w:color="auto"/>
      </w:divBdr>
    </w:div>
    <w:div w:id="1091466147">
      <w:bodyDiv w:val="1"/>
      <w:marLeft w:val="0"/>
      <w:marRight w:val="0"/>
      <w:marTop w:val="0"/>
      <w:marBottom w:val="0"/>
      <w:divBdr>
        <w:top w:val="none" w:sz="0" w:space="0" w:color="auto"/>
        <w:left w:val="none" w:sz="0" w:space="0" w:color="auto"/>
        <w:bottom w:val="none" w:sz="0" w:space="0" w:color="auto"/>
        <w:right w:val="none" w:sz="0" w:space="0" w:color="auto"/>
      </w:divBdr>
    </w:div>
    <w:div w:id="1117215927">
      <w:bodyDiv w:val="1"/>
      <w:marLeft w:val="0"/>
      <w:marRight w:val="0"/>
      <w:marTop w:val="0"/>
      <w:marBottom w:val="0"/>
      <w:divBdr>
        <w:top w:val="none" w:sz="0" w:space="0" w:color="auto"/>
        <w:left w:val="none" w:sz="0" w:space="0" w:color="auto"/>
        <w:bottom w:val="none" w:sz="0" w:space="0" w:color="auto"/>
        <w:right w:val="none" w:sz="0" w:space="0" w:color="auto"/>
      </w:divBdr>
    </w:div>
    <w:div w:id="1131902544">
      <w:bodyDiv w:val="1"/>
      <w:marLeft w:val="0"/>
      <w:marRight w:val="0"/>
      <w:marTop w:val="0"/>
      <w:marBottom w:val="0"/>
      <w:divBdr>
        <w:top w:val="none" w:sz="0" w:space="0" w:color="auto"/>
        <w:left w:val="none" w:sz="0" w:space="0" w:color="auto"/>
        <w:bottom w:val="none" w:sz="0" w:space="0" w:color="auto"/>
        <w:right w:val="none" w:sz="0" w:space="0" w:color="auto"/>
      </w:divBdr>
    </w:div>
    <w:div w:id="1442842238">
      <w:bodyDiv w:val="1"/>
      <w:marLeft w:val="0"/>
      <w:marRight w:val="0"/>
      <w:marTop w:val="0"/>
      <w:marBottom w:val="0"/>
      <w:divBdr>
        <w:top w:val="none" w:sz="0" w:space="0" w:color="auto"/>
        <w:left w:val="none" w:sz="0" w:space="0" w:color="auto"/>
        <w:bottom w:val="none" w:sz="0" w:space="0" w:color="auto"/>
        <w:right w:val="none" w:sz="0" w:space="0" w:color="auto"/>
      </w:divBdr>
    </w:div>
    <w:div w:id="1800761821">
      <w:bodyDiv w:val="1"/>
      <w:marLeft w:val="0"/>
      <w:marRight w:val="0"/>
      <w:marTop w:val="0"/>
      <w:marBottom w:val="0"/>
      <w:divBdr>
        <w:top w:val="none" w:sz="0" w:space="0" w:color="auto"/>
        <w:left w:val="none" w:sz="0" w:space="0" w:color="auto"/>
        <w:bottom w:val="none" w:sz="0" w:space="0" w:color="auto"/>
        <w:right w:val="none" w:sz="0" w:space="0" w:color="auto"/>
      </w:divBdr>
    </w:div>
    <w:div w:id="1911966376">
      <w:bodyDiv w:val="1"/>
      <w:marLeft w:val="0"/>
      <w:marRight w:val="0"/>
      <w:marTop w:val="0"/>
      <w:marBottom w:val="0"/>
      <w:divBdr>
        <w:top w:val="none" w:sz="0" w:space="0" w:color="auto"/>
        <w:left w:val="none" w:sz="0" w:space="0" w:color="auto"/>
        <w:bottom w:val="none" w:sz="0" w:space="0" w:color="auto"/>
        <w:right w:val="none" w:sz="0" w:space="0" w:color="auto"/>
      </w:divBdr>
    </w:div>
    <w:div w:id="1944651668">
      <w:bodyDiv w:val="1"/>
      <w:marLeft w:val="0"/>
      <w:marRight w:val="0"/>
      <w:marTop w:val="0"/>
      <w:marBottom w:val="0"/>
      <w:divBdr>
        <w:top w:val="none" w:sz="0" w:space="0" w:color="auto"/>
        <w:left w:val="none" w:sz="0" w:space="0" w:color="auto"/>
        <w:bottom w:val="none" w:sz="0" w:space="0" w:color="auto"/>
        <w:right w:val="none" w:sz="0" w:space="0" w:color="auto"/>
      </w:divBdr>
    </w:div>
    <w:div w:id="1950158867">
      <w:bodyDiv w:val="1"/>
      <w:marLeft w:val="0"/>
      <w:marRight w:val="0"/>
      <w:marTop w:val="0"/>
      <w:marBottom w:val="0"/>
      <w:divBdr>
        <w:top w:val="none" w:sz="0" w:space="0" w:color="auto"/>
        <w:left w:val="none" w:sz="0" w:space="0" w:color="auto"/>
        <w:bottom w:val="none" w:sz="0" w:space="0" w:color="auto"/>
        <w:right w:val="none" w:sz="0" w:space="0" w:color="auto"/>
      </w:divBdr>
    </w:div>
    <w:div w:id="202054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raining.fema.gov/competen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xt_x0020_Course_x0020_Date xmlns="cc899b91-0dc8-40bb-9e15-ac49ad5b7986" xsi:nil="true"/>
  </documentManagement>
</p:properties>
</file>

<file path=customXml/item4.xml><?xml version="1.0" encoding="utf-8"?>
<?mso-contentType ?>
<SharedContentType xmlns="Microsoft.SharePoint.Taxonomy.ContentTypeSync" SourceId="568ddf3f-b77f-46a0-9295-2b9495b51427"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A1A48-8AC7-4A4B-9EE2-9A4EC2EA3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899b91-0dc8-40bb-9e15-ac49ad5b7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29667-CC89-4974-88C7-0B2EB91BD87F}">
  <ds:schemaRefs>
    <ds:schemaRef ds:uri="http://schemas.microsoft.com/sharepoint/v3/contenttype/forms"/>
  </ds:schemaRefs>
</ds:datastoreItem>
</file>

<file path=customXml/itemProps3.xml><?xml version="1.0" encoding="utf-8"?>
<ds:datastoreItem xmlns:ds="http://schemas.openxmlformats.org/officeDocument/2006/customXml" ds:itemID="{ED87838C-D7C1-4DB7-897A-E5F4E9216D21}">
  <ds:schemaRefs>
    <ds:schemaRef ds:uri="http://purl.org/dc/elements/1.1/"/>
    <ds:schemaRef ds:uri="http://schemas.microsoft.com/office/2006/documentManagement/types"/>
    <ds:schemaRef ds:uri="http://schemas.microsoft.com/office/infopath/2007/PartnerControls"/>
    <ds:schemaRef ds:uri="http://schemas.microsoft.com/office/2006/metadata/properties"/>
    <ds:schemaRef ds:uri="cc899b91-0dc8-40bb-9e15-ac49ad5b7986"/>
    <ds:schemaRef ds:uri="http://www.w3.org/XML/1998/namespace"/>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5BFDCAAE-6C71-4F6B-AEB8-9971F0DDBA48}">
  <ds:schemaRefs>
    <ds:schemaRef ds:uri="Microsoft.SharePoint.Taxonomy.ContentTypeSync"/>
  </ds:schemaRefs>
</ds:datastoreItem>
</file>

<file path=customXml/itemProps5.xml><?xml version="1.0" encoding="utf-8"?>
<ds:datastoreItem xmlns:ds="http://schemas.openxmlformats.org/officeDocument/2006/customXml" ds:itemID="{C5480A54-4A6A-4A91-AAFA-B1C31DD44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5289</Words>
  <Characters>31313</Characters>
  <Application>Microsoft Office Word</Application>
  <DocSecurity>0</DocSecurity>
  <Lines>680</Lines>
  <Paragraphs>501</Paragraphs>
  <ScaleCrop>false</ScaleCrop>
  <HeadingPairs>
    <vt:vector size="2" baseType="variant">
      <vt:variant>
        <vt:lpstr>Title</vt:lpstr>
      </vt:variant>
      <vt:variant>
        <vt:i4>1</vt:i4>
      </vt:variant>
    </vt:vector>
  </HeadingPairs>
  <TitlesOfParts>
    <vt:vector size="1" baseType="lpstr">
      <vt:lpstr>E/L/G 0400 Advanced Incident Command System for Complex Incidents, ICS 400, Plan of Instruction</vt:lpstr>
    </vt:vector>
  </TitlesOfParts>
  <Company>FEMA</Company>
  <LinksUpToDate>false</LinksUpToDate>
  <CharactersWithSpaces>36101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E/L/G 0400 Advanced Incident Command System for Complex Incidents, ICS 400, Plan of Instruction</dc:title>
  <dc:subject/>
  <dc:creator>FEMA</dc:creator>
  <cp:keywords/>
  <dc:description/>
  <cp:lastModifiedBy>Buckmaster, Kara</cp:lastModifiedBy>
  <cp:revision>7</cp:revision>
  <cp:lastPrinted>2015-10-26T19:21:00Z</cp:lastPrinted>
  <dcterms:created xsi:type="dcterms:W3CDTF">2018-11-28T13:37:00Z</dcterms:created>
  <dcterms:modified xsi:type="dcterms:W3CDTF">2019-04-02T20:14:00Z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5600</vt:r8>
  </property>
  <property fmtid="{D5CDD505-2E9C-101B-9397-08002B2CF9AE}" pid="4" name="xd_ProgID">
    <vt:lpwstr/>
  </property>
  <property fmtid="{D5CDD505-2E9C-101B-9397-08002B2CF9AE}" pid="5" name="_CopySource">
    <vt:lpwstr>https://amtisinc.sharepoint.com/sites/corp/ProgramManagement/FEMANIMS/Global/Shared Documents/Instructor Led Training (ILT)/EL 973/EMI_NIMS_ICS_All-Hazards_Finance-Administration_Section_Chief_Course_POI-973.docx</vt:lpwstr>
  </property>
  <property fmtid="{D5CDD505-2E9C-101B-9397-08002B2CF9AE}" pid="6" name="TemplateUrl">
    <vt:lpwstr/>
  </property>
</Properties>
</file>